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A2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宋体" w:cs="Times New Roman"/>
          <w:b/>
          <w:bCs/>
          <w:color w:val="auto"/>
          <w:kern w:val="44"/>
          <w:sz w:val="48"/>
          <w:szCs w:val="48"/>
          <w:highlight w:val="none"/>
          <w:lang w:val="en-US" w:eastAsia="zh-CN" w:bidi="ar"/>
        </w:rPr>
      </w:pPr>
      <w:bookmarkStart w:id="225" w:name="_GoBack"/>
      <w:bookmarkEnd w:id="225"/>
      <w:r>
        <w:rPr>
          <w:rFonts w:hint="default" w:ascii="Times New Roman" w:hAnsi="Times New Roman" w:eastAsia="方正小标宋简体" w:cs="Times New Roman"/>
          <w:b w:val="0"/>
          <w:bCs w:val="0"/>
          <w:color w:val="auto"/>
          <w:kern w:val="2"/>
          <w:sz w:val="44"/>
          <w:szCs w:val="44"/>
          <w:highlight w:val="none"/>
          <w:lang w:val="en-US" w:eastAsia="zh-CN" w:bidi="ar-SA"/>
        </w:rPr>
        <w:t>绿美广东公益创投活动实施方案</w:t>
      </w:r>
    </w:p>
    <w:p w14:paraId="6074D798">
      <w:pPr>
        <w:spacing w:line="576" w:lineRule="exact"/>
        <w:rPr>
          <w:rFonts w:ascii="Times New Roman" w:hAnsi="Times New Roman" w:eastAsia="宋体" w:cs="Times New Roman"/>
          <w:color w:val="auto"/>
          <w:highlight w:val="none"/>
        </w:rPr>
      </w:pPr>
    </w:p>
    <w:p w14:paraId="05C070FF">
      <w:pPr>
        <w:numPr>
          <w:ilvl w:val="0"/>
          <w:numId w:val="0"/>
        </w:numPr>
        <w:spacing w:line="576" w:lineRule="exact"/>
        <w:ind w:firstLine="640" w:firstLineChars="200"/>
        <w:jc w:val="both"/>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为深入贯彻落实省委、省政府关于绿美广东生态建设的部署要求，积极动员社会力量参与生态建设，广东省民政厅决定开展绿美广东公益创投活动（以下简称“活动”），遴选培育优质生态公益项目，现制定方案如下。</w:t>
      </w:r>
    </w:p>
    <w:p w14:paraId="2F094C3E">
      <w:pPr>
        <w:keepNext w:val="0"/>
        <w:keepLines w:val="0"/>
        <w:pageBreakBefore w:val="0"/>
        <w:widowControl/>
        <w:numPr>
          <w:ilvl w:val="0"/>
          <w:numId w:val="1"/>
        </w:numPr>
        <w:kinsoku/>
        <w:wordWrap/>
        <w:overflowPunct/>
        <w:topLinePunct w:val="0"/>
        <w:bidi w:val="0"/>
        <w:spacing w:beforeAutospacing="0" w:after="0" w:afterAutospacing="0" w:line="576" w:lineRule="exact"/>
        <w:ind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总体目标</w:t>
      </w:r>
    </w:p>
    <w:p w14:paraId="6A3B25CC">
      <w:pPr>
        <w:keepNext w:val="0"/>
        <w:keepLines w:val="0"/>
        <w:widowControl/>
        <w:numPr>
          <w:ilvl w:val="0"/>
          <w:numId w:val="0"/>
        </w:numPr>
        <w:suppressLineNumbers w:val="0"/>
        <w:spacing w:line="576" w:lineRule="exact"/>
        <w:ind w:firstLine="640" w:firstLineChars="200"/>
        <w:jc w:val="both"/>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i w:val="0"/>
          <w:caps w:val="0"/>
          <w:color w:val="auto"/>
          <w:spacing w:val="0"/>
          <w:kern w:val="2"/>
          <w:sz w:val="32"/>
          <w:szCs w:val="24"/>
          <w:highlight w:val="none"/>
          <w:shd w:val="clear" w:fill="auto"/>
          <w:lang w:val="en-US" w:eastAsia="zh-CN" w:bidi="ar"/>
        </w:rPr>
        <w:t>深入贯彻习近平生态文明思想，牢固树立和践行绿水青山就是金山银山的理念，</w:t>
      </w:r>
      <w:r>
        <w:rPr>
          <w:rFonts w:hint="default" w:ascii="Times New Roman" w:hAnsi="Times New Roman" w:eastAsia="仿宋_GB2312" w:cs="Times New Roman"/>
          <w:i w:val="0"/>
          <w:caps w:val="0"/>
          <w:color w:val="auto"/>
          <w:spacing w:val="0"/>
          <w:kern w:val="2"/>
          <w:sz w:val="32"/>
          <w:szCs w:val="24"/>
          <w:highlight w:val="none"/>
          <w:shd w:val="clear"/>
          <w:lang w:val="en-US" w:eastAsia="zh-CN" w:bidi="ar"/>
        </w:rPr>
        <w:t>落实《</w:t>
      </w:r>
      <w:r>
        <w:rPr>
          <w:rFonts w:hint="default" w:ascii="Times New Roman" w:hAnsi="Times New Roman" w:eastAsia="仿宋_GB2312" w:cs="Times New Roman"/>
          <w:color w:val="auto"/>
          <w:sz w:val="32"/>
          <w:highlight w:val="none"/>
          <w:lang w:bidi="ar"/>
        </w:rPr>
        <w:t>中共广东省委关于深入推进绿美广东生态建设的决定</w:t>
      </w:r>
      <w:r>
        <w:rPr>
          <w:rFonts w:hint="default" w:ascii="Times New Roman" w:hAnsi="Times New Roman" w:eastAsia="仿宋_GB2312" w:cs="Times New Roman"/>
          <w:i w:val="0"/>
          <w:caps w:val="0"/>
          <w:color w:val="auto"/>
          <w:spacing w:val="0"/>
          <w:kern w:val="2"/>
          <w:sz w:val="32"/>
          <w:szCs w:val="24"/>
          <w:highlight w:val="none"/>
          <w:shd w:val="clear"/>
          <w:lang w:val="en-US" w:eastAsia="zh-CN" w:bidi="ar"/>
        </w:rPr>
        <w:t>》，</w:t>
      </w:r>
      <w:r>
        <w:rPr>
          <w:rFonts w:hint="default" w:ascii="Times New Roman" w:hAnsi="Times New Roman" w:eastAsia="仿宋_GB2312" w:cs="Times New Roman"/>
          <w:color w:val="auto"/>
          <w:sz w:val="32"/>
          <w:highlight w:val="none"/>
          <w:lang w:bidi="ar"/>
        </w:rPr>
        <w:t>紧扣绿美广东生态建设重点任务，精准链接社会公益资源与生态建设需求。通过</w:t>
      </w:r>
      <w:r>
        <w:rPr>
          <w:rFonts w:hint="default" w:ascii="Times New Roman" w:hAnsi="Times New Roman" w:eastAsia="仿宋_GB2312" w:cs="Times New Roman"/>
          <w:color w:val="auto"/>
          <w:sz w:val="32"/>
          <w:highlight w:val="none"/>
          <w:lang w:val="en-US" w:eastAsia="zh-CN" w:bidi="ar"/>
        </w:rPr>
        <w:t>公益创投</w:t>
      </w:r>
      <w:r>
        <w:rPr>
          <w:rFonts w:hint="default" w:ascii="Times New Roman" w:hAnsi="Times New Roman" w:eastAsia="仿宋_GB2312" w:cs="Times New Roman"/>
          <w:color w:val="auto"/>
          <w:sz w:val="32"/>
          <w:highlight w:val="none"/>
          <w:lang w:bidi="ar"/>
        </w:rPr>
        <w:t>平台发掘培育一批专业化、本土化、特色化生态公益项目，提升社会组织参与生态治理、生态保护、生态科普、乡村绿化美化等领域的服务能力。全面提升绿美广东社会知晓度、公众参与度与品牌影响力，为高质量推进绿美广东生态建设汇聚社会</w:t>
      </w:r>
      <w:r>
        <w:rPr>
          <w:rFonts w:hint="default" w:ascii="Times New Roman" w:hAnsi="Times New Roman" w:eastAsia="仿宋_GB2312" w:cs="Times New Roman"/>
          <w:color w:val="auto"/>
          <w:sz w:val="32"/>
          <w:highlight w:val="none"/>
          <w:lang w:eastAsia="zh-CN" w:bidi="ar"/>
        </w:rPr>
        <w:t>力量</w:t>
      </w:r>
      <w:r>
        <w:rPr>
          <w:rFonts w:hint="default" w:ascii="Times New Roman" w:hAnsi="Times New Roman" w:eastAsia="仿宋_GB2312" w:cs="Times New Roman"/>
          <w:color w:val="auto"/>
          <w:sz w:val="32"/>
          <w:highlight w:val="none"/>
          <w:lang w:bidi="ar"/>
        </w:rPr>
        <w:t>。</w:t>
      </w:r>
    </w:p>
    <w:p w14:paraId="4CFE57F2">
      <w:pPr>
        <w:keepNext w:val="0"/>
        <w:keepLines w:val="0"/>
        <w:pageBreakBefore w:val="0"/>
        <w:widowControl/>
        <w:kinsoku/>
        <w:wordWrap/>
        <w:overflowPunct/>
        <w:topLinePunct w:val="0"/>
        <w:bidi w:val="0"/>
        <w:spacing w:before="0" w:beforeAutospacing="0" w:after="0" w:afterAutospacing="0" w:line="576" w:lineRule="exact"/>
        <w:ind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二、</w:t>
      </w:r>
      <w:bookmarkStart w:id="0" w:name="_Toc25034"/>
      <w:bookmarkStart w:id="1" w:name="_Toc8434"/>
      <w:bookmarkStart w:id="2" w:name="_Toc28626"/>
      <w:bookmarkStart w:id="3" w:name="_Toc10420"/>
      <w:bookmarkStart w:id="4" w:name="_Toc8004"/>
      <w:bookmarkStart w:id="5" w:name="_Toc24971"/>
      <w:bookmarkStart w:id="6" w:name="_Toc20921"/>
      <w:bookmarkStart w:id="7" w:name="_Toc10232"/>
      <w:bookmarkStart w:id="8" w:name="_Toc18125"/>
      <w:bookmarkStart w:id="9" w:name="_Toc23435"/>
      <w:bookmarkStart w:id="10" w:name="_Toc15481"/>
      <w:bookmarkStart w:id="11" w:name="_Toc9071"/>
      <w:bookmarkStart w:id="12" w:name="_Toc17889"/>
      <w:bookmarkStart w:id="13" w:name="_Toc31323"/>
      <w:bookmarkStart w:id="14" w:name="_Toc27279"/>
      <w:bookmarkStart w:id="15" w:name="_Toc11487"/>
      <w:bookmarkStart w:id="16" w:name="_Toc18659"/>
      <w:bookmarkStart w:id="17" w:name="_Toc14933"/>
      <w:bookmarkStart w:id="18" w:name="_Toc1313"/>
      <w:bookmarkStart w:id="19" w:name="_Toc18411"/>
      <w:bookmarkStart w:id="20" w:name="_Toc25604"/>
      <w:bookmarkStart w:id="21" w:name="_Toc14940"/>
      <w:bookmarkStart w:id="22" w:name="_Toc13864"/>
      <w:bookmarkStart w:id="23" w:name="_Toc18442"/>
      <w:bookmarkStart w:id="24" w:name="_Toc8304"/>
      <w:bookmarkStart w:id="25" w:name="_Toc1346"/>
      <w:bookmarkStart w:id="26" w:name="_Toc193"/>
      <w:bookmarkStart w:id="27" w:name="_Toc12598"/>
      <w:bookmarkStart w:id="28" w:name="_Toc11164"/>
      <w:bookmarkStart w:id="29" w:name="_Toc22909"/>
      <w:bookmarkStart w:id="30" w:name="_Toc4239"/>
      <w:bookmarkStart w:id="31" w:name="_Toc19876"/>
      <w:bookmarkStart w:id="32" w:name="_Toc29202"/>
      <w:bookmarkStart w:id="33" w:name="_Toc6871"/>
      <w:bookmarkStart w:id="34" w:name="_Toc26224"/>
      <w:bookmarkStart w:id="35" w:name="_Toc11470"/>
      <w:bookmarkStart w:id="36" w:name="_Toc12973"/>
      <w:bookmarkStart w:id="37" w:name="_Toc9961"/>
      <w:bookmarkStart w:id="38" w:name="_Toc13499"/>
      <w:bookmarkStart w:id="39" w:name="_Toc17616"/>
      <w:bookmarkStart w:id="40" w:name="_Toc8652"/>
      <w:bookmarkStart w:id="41" w:name="_Toc2746"/>
      <w:bookmarkStart w:id="42" w:name="_Toc7496"/>
      <w:bookmarkStart w:id="43" w:name="_Toc4072"/>
      <w:bookmarkStart w:id="44" w:name="_Toc2349"/>
      <w:bookmarkStart w:id="45" w:name="_Toc849"/>
      <w:bookmarkStart w:id="46" w:name="_Toc4890"/>
      <w:bookmarkStart w:id="47" w:name="_Toc87"/>
      <w:bookmarkStart w:id="48" w:name="_Toc7642"/>
      <w:bookmarkStart w:id="49" w:name="_Toc22604"/>
      <w:bookmarkStart w:id="50" w:name="_Toc13159"/>
      <w:bookmarkStart w:id="51" w:name="_Toc31616"/>
      <w:bookmarkStart w:id="52" w:name="_Toc25940"/>
      <w:bookmarkStart w:id="53" w:name="_Toc12217"/>
      <w:r>
        <w:rPr>
          <w:rFonts w:hint="default" w:ascii="Times New Roman" w:hAnsi="Times New Roman" w:eastAsia="黑体" w:cs="Times New Roman"/>
          <w:b w:val="0"/>
          <w:bCs w:val="0"/>
          <w:color w:val="auto"/>
          <w:kern w:val="44"/>
          <w:sz w:val="32"/>
          <w:szCs w:val="48"/>
          <w:highlight w:val="none"/>
          <w:lang w:val="en-US" w:eastAsia="zh-CN" w:bidi="ar"/>
        </w:rPr>
        <w:t>活动主题</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EB0FBA3">
      <w:pPr>
        <w:keepNext w:val="0"/>
        <w:keepLines w:val="0"/>
        <w:pageBreakBefore w:val="0"/>
        <w:widowControl/>
        <w:kinsoku/>
        <w:wordWrap/>
        <w:overflowPunct/>
        <w:topLinePunct w:val="0"/>
        <w:bidi w:val="0"/>
        <w:spacing w:before="0" w:beforeAutospacing="0" w:after="0" w:afterAutospacing="0" w:line="576" w:lineRule="exact"/>
        <w:ind w:firstLine="640" w:firstLineChars="200"/>
        <w:jc w:val="both"/>
        <w:textAlignment w:val="auto"/>
        <w:outlineLvl w:val="1"/>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社会组织赋能绿美 公益慈善共建岭南</w:t>
      </w:r>
    </w:p>
    <w:p w14:paraId="37EFAD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三、组织机构</w:t>
      </w:r>
    </w:p>
    <w:p w14:paraId="3D4A6D94">
      <w:pPr>
        <w:numPr>
          <w:ilvl w:val="0"/>
          <w:numId w:val="0"/>
        </w:numPr>
        <w:spacing w:line="576" w:lineRule="exact"/>
        <w:ind w:firstLine="640" w:firstLineChars="200"/>
        <w:jc w:val="both"/>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
        </w:rPr>
        <w:t>指导单位：绿美广东生态建设工作领导小组</w:t>
      </w:r>
      <w:r>
        <w:rPr>
          <w:rFonts w:hint="default" w:ascii="Times New Roman" w:hAnsi="Times New Roman" w:eastAsia="仿宋_GB2312" w:cs="Times New Roman"/>
          <w:color w:val="auto"/>
          <w:sz w:val="32"/>
          <w:highlight w:val="none"/>
          <w:lang w:val="en-US" w:eastAsia="zh-CN"/>
        </w:rPr>
        <w:t>办公室</w:t>
      </w:r>
    </w:p>
    <w:p w14:paraId="27D78A34">
      <w:pPr>
        <w:numPr>
          <w:ilvl w:val="0"/>
          <w:numId w:val="0"/>
        </w:numPr>
        <w:spacing w:line="576" w:lineRule="exact"/>
        <w:ind w:firstLine="640" w:firstLineChars="200"/>
        <w:jc w:val="both"/>
        <w:rPr>
          <w:rFonts w:hint="default" w:ascii="Times New Roman" w:hAnsi="Times New Roman" w:eastAsia="仿宋_GB2312" w:cs="Times New Roman"/>
          <w:color w:val="auto"/>
          <w:sz w:val="32"/>
          <w:highlight w:val="none"/>
          <w:lang w:val="en-US" w:eastAsia="zh"/>
        </w:rPr>
      </w:pPr>
      <w:r>
        <w:rPr>
          <w:rFonts w:hint="default" w:ascii="Times New Roman" w:hAnsi="Times New Roman" w:eastAsia="仿宋_GB2312" w:cs="Times New Roman"/>
          <w:color w:val="auto"/>
          <w:sz w:val="32"/>
          <w:highlight w:val="none"/>
          <w:lang w:val="en-US" w:eastAsia="zh"/>
        </w:rPr>
        <w:t>主办单位：广东省民政厅</w:t>
      </w:r>
    </w:p>
    <w:p w14:paraId="555C178F">
      <w:pPr>
        <w:numPr>
          <w:ilvl w:val="0"/>
          <w:numId w:val="0"/>
        </w:numPr>
        <w:spacing w:line="576" w:lineRule="exact"/>
        <w:ind w:firstLine="640" w:firstLineChars="200"/>
        <w:jc w:val="both"/>
        <w:rPr>
          <w:rFonts w:hint="default" w:ascii="Times New Roman" w:hAnsi="Times New Roman" w:eastAsia="仿宋_GB2312" w:cs="Times New Roman"/>
          <w:color w:val="auto"/>
          <w:sz w:val="32"/>
          <w:highlight w:val="none"/>
          <w:lang w:val="en-US" w:eastAsia="zh"/>
        </w:rPr>
      </w:pPr>
      <w:r>
        <w:rPr>
          <w:rFonts w:hint="default" w:ascii="Times New Roman" w:hAnsi="Times New Roman" w:eastAsia="仿宋_GB2312" w:cs="Times New Roman"/>
          <w:color w:val="auto"/>
          <w:sz w:val="32"/>
          <w:highlight w:val="none"/>
          <w:lang w:val="en-US" w:eastAsia="zh"/>
        </w:rPr>
        <w:t>协办单位：广东省林业局</w:t>
      </w:r>
    </w:p>
    <w:p w14:paraId="0DF749A9">
      <w:pPr>
        <w:numPr>
          <w:ilvl w:val="0"/>
          <w:numId w:val="0"/>
        </w:numPr>
        <w:spacing w:line="576" w:lineRule="exact"/>
        <w:ind w:firstLine="640" w:firstLineChars="200"/>
        <w:jc w:val="both"/>
        <w:rPr>
          <w:rFonts w:hint="default" w:ascii="Times New Roman" w:hAnsi="Times New Roman" w:eastAsia="仿宋_GB2312" w:cs="Times New Roman"/>
          <w:color w:val="auto"/>
          <w:sz w:val="32"/>
          <w:highlight w:val="none"/>
          <w:lang w:val="en-US" w:eastAsia="zh"/>
        </w:rPr>
      </w:pPr>
      <w:r>
        <w:rPr>
          <w:rFonts w:hint="default" w:ascii="Times New Roman" w:hAnsi="Times New Roman" w:eastAsia="仿宋_GB2312" w:cs="Times New Roman"/>
          <w:color w:val="auto"/>
          <w:sz w:val="32"/>
          <w:highlight w:val="none"/>
          <w:lang w:val="en-US" w:eastAsia="zh"/>
        </w:rPr>
        <w:t>承办单位：深圳市社会公益基金会</w:t>
      </w:r>
    </w:p>
    <w:p w14:paraId="6CB95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四、申报主体及条件</w:t>
      </w:r>
    </w:p>
    <w:p w14:paraId="525C497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（一）申报</w:t>
      </w:r>
      <w:r>
        <w:rPr>
          <w:rFonts w:hint="default" w:ascii="Times New Roman" w:hAnsi="Times New Roman" w:eastAsia="仿宋_GB2312" w:cs="Times New Roman"/>
          <w:color w:val="auto"/>
          <w:sz w:val="32"/>
          <w:szCs w:val="32"/>
          <w:lang w:eastAsia="zh-CN"/>
        </w:rPr>
        <w:t>项目须在广东省范围内实施，申报主体为</w:t>
      </w:r>
      <w:r>
        <w:rPr>
          <w:rFonts w:hint="default" w:ascii="Times New Roman" w:hAnsi="Times New Roman" w:eastAsia="仿宋_GB2312" w:cs="Times New Roman"/>
          <w:color w:val="auto"/>
          <w:kern w:val="2"/>
          <w:sz w:val="32"/>
          <w:szCs w:val="32"/>
          <w:highlight w:val="none"/>
          <w:lang w:val="en-US" w:eastAsia="zh-CN" w:bidi="ar-SA"/>
        </w:rPr>
        <w:t>在全国各级民政部门依法成立登记且住所位于广东省内的社会组织。</w:t>
      </w:r>
    </w:p>
    <w:p w14:paraId="11C2F92A">
      <w:pPr>
        <w:keepNext w:val="0"/>
        <w:keepLines w:val="0"/>
        <w:pageBreakBefore w:val="0"/>
        <w:widowControl w:val="0"/>
        <w:kinsoku/>
        <w:wordWrap/>
        <w:overflowPunct/>
        <w:topLinePunct w:val="0"/>
        <w:autoSpaceDE/>
        <w:autoSpaceDN/>
        <w:bidi w:val="0"/>
        <w:adjustRightInd/>
        <w:snapToGrid/>
        <w:spacing w:afterLines="-2147483648"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（二）申报单位近三年</w:t>
      </w:r>
      <w:r>
        <w:rPr>
          <w:rFonts w:hint="default" w:ascii="Times New Roman" w:hAnsi="Times New Roman" w:eastAsia="仿宋_GB2312" w:cs="Times New Roman"/>
          <w:color w:val="auto"/>
          <w:sz w:val="32"/>
          <w:szCs w:val="32"/>
          <w:lang w:val="en-US" w:eastAsia="zh-CN"/>
        </w:rPr>
        <w:t>未被列入</w:t>
      </w:r>
      <w:r>
        <w:rPr>
          <w:rFonts w:hint="default" w:ascii="Times New Roman" w:hAnsi="Times New Roman" w:eastAsia="仿宋_GB2312" w:cs="Times New Roman"/>
          <w:color w:val="auto"/>
          <w:sz w:val="32"/>
          <w:szCs w:val="32"/>
          <w:lang w:eastAsia="zh-CN"/>
        </w:rPr>
        <w:t>活动异常</w:t>
      </w:r>
      <w:r>
        <w:rPr>
          <w:rFonts w:hint="default" w:ascii="Times New Roman" w:hAnsi="Times New Roman" w:eastAsia="仿宋_GB2312" w:cs="Times New Roman"/>
          <w:color w:val="auto"/>
          <w:sz w:val="32"/>
          <w:szCs w:val="32"/>
          <w:lang w:val="en-US" w:eastAsia="zh-CN"/>
        </w:rPr>
        <w:t>名录</w:t>
      </w:r>
      <w:r>
        <w:rPr>
          <w:rFonts w:hint="default" w:ascii="Times New Roman" w:hAnsi="Times New Roman" w:eastAsia="仿宋_GB2312" w:cs="Times New Roman"/>
          <w:color w:val="auto"/>
          <w:sz w:val="32"/>
          <w:szCs w:val="32"/>
          <w:lang w:eastAsia="zh-CN"/>
        </w:rPr>
        <w:t>或严重违法失信</w:t>
      </w:r>
      <w:r>
        <w:rPr>
          <w:rFonts w:hint="default" w:ascii="Times New Roman" w:hAnsi="Times New Roman" w:eastAsia="仿宋_GB2312" w:cs="Times New Roman"/>
          <w:color w:val="auto"/>
          <w:sz w:val="32"/>
          <w:szCs w:val="32"/>
          <w:lang w:val="en-US" w:eastAsia="zh-CN"/>
        </w:rPr>
        <w:t>名单</w:t>
      </w:r>
      <w:r>
        <w:rPr>
          <w:rFonts w:hint="default" w:ascii="Times New Roman" w:hAnsi="Times New Roman" w:eastAsia="仿宋_GB2312" w:cs="Times New Roman"/>
          <w:color w:val="auto"/>
          <w:sz w:val="32"/>
          <w:szCs w:val="32"/>
          <w:lang w:eastAsia="zh-CN"/>
        </w:rPr>
        <w:t>、未受到行政处罚、按规定参加年检年报且结论为合格，具备开展公益创投项目必需的工作场地、设施、专业技术人员及相关资质。</w:t>
      </w:r>
    </w:p>
    <w:p w14:paraId="3B42EF1B">
      <w:pPr>
        <w:keepNext w:val="0"/>
        <w:keepLines w:val="0"/>
        <w:pageBreakBefore w:val="0"/>
        <w:widowControl w:val="0"/>
        <w:kinsoku/>
        <w:wordWrap/>
        <w:overflowPunct/>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lang w:eastAsia="zh-CN"/>
        </w:rPr>
        <w:t>单位负责人及项目负责人未被列入失信被执行人、重大违法案件当事人名单。</w:t>
      </w:r>
    </w:p>
    <w:p w14:paraId="37290B30">
      <w:pPr>
        <w:keepNext w:val="0"/>
        <w:keepLines w:val="0"/>
        <w:pageBreakBefore w:val="0"/>
        <w:widowControl w:val="0"/>
        <w:kinsoku/>
        <w:wordWrap/>
        <w:overflowPunct/>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申报单位</w:t>
      </w:r>
      <w:r>
        <w:rPr>
          <w:rFonts w:hint="default" w:ascii="Times New Roman" w:hAnsi="Times New Roman" w:eastAsia="仿宋_GB2312" w:cs="Times New Roman"/>
          <w:color w:val="auto"/>
          <w:sz w:val="32"/>
          <w:szCs w:val="32"/>
          <w:lang w:eastAsia="zh-CN"/>
        </w:rPr>
        <w:t>不存在被有关部门禁止参与政府活动的情况。</w:t>
      </w:r>
    </w:p>
    <w:p w14:paraId="361198C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Times New Roman" w:hAnsi="Times New Roman" w:eastAsia="方正黑体_GBK" w:cs="Times New Roman"/>
          <w:color w:val="auto"/>
          <w:kern w:val="0"/>
          <w:sz w:val="32"/>
          <w:szCs w:val="32"/>
        </w:rPr>
      </w:pPr>
      <w:r>
        <w:rPr>
          <w:rFonts w:hint="default" w:ascii="Times New Roman" w:hAnsi="Times New Roman" w:eastAsia="黑体" w:cs="Times New Roman"/>
          <w:b w:val="0"/>
          <w:bCs w:val="0"/>
          <w:color w:val="auto"/>
          <w:kern w:val="44"/>
          <w:sz w:val="32"/>
          <w:szCs w:val="48"/>
          <w:highlight w:val="none"/>
          <w:lang w:val="en-US" w:eastAsia="zh-CN" w:bidi="ar"/>
        </w:rPr>
        <w:t>项目要求</w:t>
      </w:r>
    </w:p>
    <w:p w14:paraId="59A57A84">
      <w:pPr>
        <w:keepNext w:val="0"/>
        <w:keepLines w:val="0"/>
        <w:pageBreakBefore w:val="0"/>
        <w:widowControl w:val="0"/>
        <w:kinsoku/>
        <w:wordWrap/>
        <w:overflowPunct/>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所有申报项目均须拥护中国共产党领导和中国特色社会主义制度，遵守国家法律法规以及关于社会组织、慈善领域的相关政策要求，不与非法社会组织合作开展活动。</w:t>
      </w:r>
      <w:r>
        <w:rPr>
          <w:rFonts w:hint="default" w:ascii="Times New Roman" w:hAnsi="Times New Roman" w:eastAsia="仿宋_GB2312" w:cs="Times New Roman"/>
          <w:color w:val="auto"/>
          <w:sz w:val="32"/>
          <w:szCs w:val="32"/>
          <w:lang w:val="en-US" w:eastAsia="zh-CN"/>
        </w:rPr>
        <w:t>鼓励自筹资金，对自筹比例较高的项目，在同等条件下将优先获得资助。项目应同时满足以下核心要求：</w:t>
      </w:r>
    </w:p>
    <w:p w14:paraId="2276AB81">
      <w:pPr>
        <w:keepNext w:val="0"/>
        <w:keepLines w:val="0"/>
        <w:pageBreakBefore w:val="0"/>
        <w:widowControl w:val="0"/>
        <w:kinsoku/>
        <w:wordWrap/>
        <w:overflowPunct/>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（一）创新性：项目设计理念新颖，聚焦实际生态建设需求，</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模式、参与机制、内容设计等方面具备鲜明特色与突出创新亮点。</w:t>
      </w:r>
    </w:p>
    <w:p w14:paraId="432D42D4">
      <w:pPr>
        <w:keepNext w:val="0"/>
        <w:keepLines w:val="0"/>
        <w:pageBreakBefore w:val="0"/>
        <w:widowControl w:val="0"/>
        <w:kinsoku/>
        <w:wordWrap/>
        <w:overflowPunct/>
        <w:topLinePunct w:val="0"/>
        <w:autoSpaceDE/>
        <w:autoSpaceDN/>
        <w:bidi w:val="0"/>
        <w:adjustRightInd/>
        <w:snapToGrid/>
        <w:spacing w:afterLines="-2147483648"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（二）可行性：</w:t>
      </w:r>
      <w:r>
        <w:rPr>
          <w:rFonts w:hint="default"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lang w:eastAsia="zh-CN"/>
        </w:rPr>
        <w:t>在广东省范围内实施的</w:t>
      </w:r>
      <w:r>
        <w:rPr>
          <w:rFonts w:hint="default" w:ascii="Times New Roman" w:hAnsi="Times New Roman" w:eastAsia="仿宋_GB2312" w:cs="Times New Roman"/>
          <w:color w:val="auto"/>
          <w:sz w:val="32"/>
          <w:szCs w:val="32"/>
          <w:highlight w:val="none"/>
          <w:lang w:val="en-US" w:eastAsia="zh-CN"/>
        </w:rPr>
        <w:t>或已具备成熟经验可在获得资助后15个工作日内</w:t>
      </w:r>
      <w:r>
        <w:rPr>
          <w:rFonts w:hint="default" w:ascii="Times New Roman" w:hAnsi="Times New Roman" w:eastAsia="仿宋_GB2312" w:cs="Times New Roman"/>
          <w:color w:val="auto"/>
          <w:sz w:val="32"/>
          <w:szCs w:val="32"/>
          <w:lang w:eastAsia="zh-CN"/>
        </w:rPr>
        <w:t>在广东省范围内实施，</w:t>
      </w:r>
      <w:r>
        <w:rPr>
          <w:rFonts w:hint="default" w:ascii="Times New Roman" w:hAnsi="Times New Roman" w:eastAsia="仿宋_GB2312" w:cs="Times New Roman"/>
          <w:color w:val="auto"/>
          <w:sz w:val="32"/>
          <w:szCs w:val="32"/>
          <w:lang w:val="en-US" w:eastAsia="zh-CN"/>
        </w:rPr>
        <w:t>具备清晰、详实的实施方案和科学合理的预算安排，拥有确保项目落地执行的必要条件与能力。</w:t>
      </w:r>
    </w:p>
    <w:p w14:paraId="0D604210">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（三）可持续性：</w:t>
      </w:r>
      <w:r>
        <w:rPr>
          <w:rFonts w:hint="default" w:ascii="Times New Roman" w:hAnsi="Times New Roman" w:eastAsia="仿宋_GB2312" w:cs="Times New Roman"/>
          <w:color w:val="auto"/>
          <w:sz w:val="32"/>
          <w:szCs w:val="32"/>
        </w:rPr>
        <w:t>项目完成资助周期后，可建立常态化长效运营机制，能够依托自身资源、社会力量或属地平台持续开展服务、固化建设成果，实现生态服务与公益效</w:t>
      </w:r>
      <w:r>
        <w:rPr>
          <w:rFonts w:hint="default" w:ascii="Times New Roman" w:hAnsi="Times New Roman" w:eastAsia="仿宋_GB2312" w:cs="Times New Roman"/>
          <w:color w:val="auto"/>
          <w:sz w:val="32"/>
          <w:szCs w:val="32"/>
          <w:lang w:eastAsia="zh-CN"/>
        </w:rPr>
        <w:t>益</w:t>
      </w:r>
      <w:r>
        <w:rPr>
          <w:rFonts w:hint="default" w:ascii="Times New Roman" w:hAnsi="Times New Roman" w:eastAsia="仿宋_GB2312" w:cs="Times New Roman"/>
          <w:color w:val="auto"/>
          <w:sz w:val="32"/>
          <w:szCs w:val="32"/>
        </w:rPr>
        <w:t>长效延续。</w:t>
      </w:r>
    </w:p>
    <w:p w14:paraId="64F7F00D">
      <w:pPr>
        <w:keepNext w:val="0"/>
        <w:keepLines w:val="0"/>
        <w:pageBreakBefore w:val="0"/>
        <w:widowControl w:val="0"/>
        <w:kinsoku/>
        <w:wordWrap/>
        <w:overflowPunct/>
        <w:topLinePunct w:val="0"/>
        <w:autoSpaceDE/>
        <w:autoSpaceDN/>
        <w:bidi w:val="0"/>
        <w:adjustRightInd/>
        <w:snapToGrid/>
        <w:spacing w:afterLines="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lang w:val="en-US" w:eastAsia="zh-CN"/>
        </w:rPr>
        <w:t>（四）生态效益：</w:t>
      </w:r>
      <w:r>
        <w:rPr>
          <w:rFonts w:hint="default" w:ascii="Times New Roman" w:hAnsi="Times New Roman" w:eastAsia="仿宋_GB2312" w:cs="Times New Roman"/>
          <w:color w:val="auto"/>
          <w:sz w:val="32"/>
          <w:szCs w:val="32"/>
        </w:rPr>
        <w:t>紧扣《中共广东省委关于深入推进绿美广东生态建设的决定》部署的六大行动核心任务，</w:t>
      </w:r>
      <w:r>
        <w:rPr>
          <w:rFonts w:hint="default" w:ascii="Times New Roman" w:hAnsi="Times New Roman" w:eastAsia="仿宋_GB2312" w:cs="Times New Roman"/>
          <w:color w:val="auto"/>
          <w:sz w:val="32"/>
          <w:szCs w:val="32"/>
          <w:lang w:val="en-US" w:eastAsia="zh-CN"/>
        </w:rPr>
        <w:t>项目实施</w:t>
      </w:r>
      <w:r>
        <w:rPr>
          <w:rFonts w:hint="default" w:ascii="Times New Roman" w:hAnsi="Times New Roman" w:eastAsia="仿宋_GB2312" w:cs="Times New Roman"/>
          <w:color w:val="auto"/>
          <w:sz w:val="32"/>
          <w:szCs w:val="32"/>
          <w:highlight w:val="none"/>
          <w:lang w:val="en-US" w:eastAsia="zh-CN"/>
        </w:rPr>
        <w:t>目标可量化，成果可核验，生态建设实效突出。</w:t>
      </w:r>
    </w:p>
    <w:p w14:paraId="22C819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00" w:lineRule="exact"/>
        <w:ind w:left="0" w:right="0" w:firstLine="640" w:firstLineChars="200"/>
        <w:jc w:val="both"/>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仿宋_GB2312" w:cs="Times New Roman"/>
          <w:color w:val="auto"/>
          <w:sz w:val="32"/>
          <w:szCs w:val="32"/>
          <w:lang w:val="en-US" w:eastAsia="zh-CN"/>
        </w:rPr>
        <w:t>（五）社会效益：</w:t>
      </w:r>
      <w:r>
        <w:rPr>
          <w:rFonts w:hint="default" w:ascii="Times New Roman" w:hAnsi="Times New Roman" w:eastAsia="仿宋_GB2312" w:cs="Times New Roman"/>
          <w:color w:val="auto"/>
          <w:sz w:val="32"/>
          <w:szCs w:val="32"/>
          <w:highlight w:val="none"/>
        </w:rPr>
        <w:t>能够有效撬动社会资本、爱心企业、志愿者等多方力量参与；项目示范带动作用明显，可形成可复制、可推广的经验模式，社会认可度高、综合影响力显著。</w:t>
      </w:r>
    </w:p>
    <w:p w14:paraId="26A3408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方正黑体_GBK" w:cs="Times New Roman"/>
          <w:color w:val="auto"/>
          <w:kern w:val="0"/>
          <w:sz w:val="32"/>
          <w:szCs w:val="32"/>
          <w:lang w:val="en-US" w:eastAsia="zh-CN"/>
        </w:rPr>
        <w:t>项目分类与资金支持</w:t>
      </w:r>
    </w:p>
    <w:p w14:paraId="5517A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（一）分类设置</w:t>
      </w:r>
    </w:p>
    <w:p w14:paraId="71326882">
      <w:pPr>
        <w:numPr>
          <w:ilvl w:val="0"/>
          <w:numId w:val="0"/>
        </w:numPr>
        <w:spacing w:line="600" w:lineRule="exact"/>
        <w:ind w:firstLine="640" w:firstLineChars="200"/>
        <w:jc w:val="both"/>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本次活动设置示范项目与创新项目两个类别，共计</w:t>
      </w:r>
      <w:r>
        <w:rPr>
          <w:rFonts w:hint="default" w:ascii="Times New Roman" w:hAnsi="Times New Roman" w:eastAsia="仿宋_GB2312" w:cs="Times New Roman"/>
          <w:b w:val="0"/>
          <w:bCs w:val="0"/>
          <w:color w:val="auto"/>
          <w:sz w:val="32"/>
          <w:highlight w:val="none"/>
          <w:lang w:val="en-US" w:eastAsia="zh-CN"/>
        </w:rPr>
        <w:t>筛选不超过</w:t>
      </w:r>
      <w:r>
        <w:rPr>
          <w:rFonts w:hint="default" w:ascii="Times New Roman" w:hAnsi="Times New Roman" w:eastAsia="仿宋_GB2312" w:cs="Times New Roman"/>
          <w:b w:val="0"/>
          <w:bCs w:val="0"/>
          <w:color w:val="auto"/>
          <w:sz w:val="32"/>
          <w:highlight w:val="none"/>
          <w:lang w:val="en-US" w:eastAsia="zh"/>
        </w:rPr>
        <w:t>15</w:t>
      </w:r>
      <w:r>
        <w:rPr>
          <w:rFonts w:hint="default" w:ascii="Times New Roman" w:hAnsi="Times New Roman" w:eastAsia="仿宋_GB2312" w:cs="Times New Roman"/>
          <w:b w:val="0"/>
          <w:bCs w:val="0"/>
          <w:color w:val="auto"/>
          <w:sz w:val="32"/>
          <w:highlight w:val="none"/>
          <w:lang w:val="en-US" w:eastAsia="zh-CN"/>
        </w:rPr>
        <w:t>个优质公益项目。</w:t>
      </w:r>
      <w:r>
        <w:rPr>
          <w:rFonts w:hint="default" w:ascii="Times New Roman" w:hAnsi="Times New Roman" w:eastAsia="仿宋_GB2312" w:cs="Times New Roman"/>
          <w:color w:val="auto"/>
          <w:sz w:val="32"/>
          <w:highlight w:val="none"/>
          <w:lang w:val="en-US" w:eastAsia="zh-CN"/>
        </w:rPr>
        <w:t>实行分类申报、分类立项，互不交叉、不重复资助。每个申报主体须选择一个类别（不得同时选择两个类别）进行申报，可在所选类别内申报1—2个项目，最多获得1个项目资助。</w:t>
      </w:r>
    </w:p>
    <w:p w14:paraId="4384F2F5">
      <w:pPr>
        <w:numPr>
          <w:ilvl w:val="0"/>
          <w:numId w:val="0"/>
        </w:numPr>
        <w:spacing w:line="600" w:lineRule="exact"/>
        <w:ind w:firstLine="643" w:firstLineChars="200"/>
        <w:jc w:val="both"/>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1.示范类项目</w:t>
      </w:r>
    </w:p>
    <w:p w14:paraId="10F5D31C">
      <w:pPr>
        <w:numPr>
          <w:ilvl w:val="0"/>
          <w:numId w:val="0"/>
        </w:num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highlight w:val="none"/>
          <w:lang w:val="en-US" w:eastAsia="zh-CN"/>
        </w:rPr>
        <w:t>示范类项目设置六个主题</w:t>
      </w:r>
      <w:r>
        <w:rPr>
          <w:rFonts w:hint="default" w:ascii="Times New Roman" w:hAnsi="Times New Roman" w:eastAsia="仿宋_GB2312" w:cs="Times New Roman"/>
          <w:color w:val="auto"/>
          <w:sz w:val="32"/>
          <w:szCs w:val="32"/>
          <w:highlight w:val="none"/>
          <w:lang w:val="en-US" w:eastAsia="zh-CN"/>
        </w:rPr>
        <w:t>专项，每个专项遴选一个或多个项目予以立项。</w:t>
      </w:r>
    </w:p>
    <w:p w14:paraId="5587C3A4">
      <w:pPr>
        <w:numPr>
          <w:ilvl w:val="0"/>
          <w:numId w:val="0"/>
        </w:numPr>
        <w:spacing w:line="600" w:lineRule="exact"/>
        <w:ind w:firstLine="643" w:firstLineChars="200"/>
        <w:jc w:val="both"/>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2.创新类项目</w:t>
      </w:r>
    </w:p>
    <w:p w14:paraId="55C3737B">
      <w:pPr>
        <w:numPr>
          <w:ilvl w:val="0"/>
          <w:numId w:val="0"/>
        </w:numPr>
        <w:spacing w:line="576"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面向绿美广东全域生态建设需求，重点支持创新性、规模化、体系化项目。资助项目数量根据示范类项目申报情况统筹确定。</w:t>
      </w:r>
    </w:p>
    <w:p w14:paraId="45D2F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b/>
          <w:bCs/>
          <w:color w:val="auto"/>
          <w:kern w:val="0"/>
          <w:sz w:val="32"/>
          <w:szCs w:val="27"/>
          <w:highlight w:val="none"/>
          <w:lang w:val="en-US" w:eastAsia="zh" w:bidi="ar"/>
        </w:rPr>
      </w:pPr>
      <w:r>
        <w:rPr>
          <w:rFonts w:hint="default" w:ascii="Times New Roman" w:hAnsi="Times New Roman" w:eastAsia="楷体_GB2312" w:cs="Times New Roman"/>
          <w:b/>
          <w:bCs/>
          <w:color w:val="auto"/>
          <w:kern w:val="2"/>
          <w:sz w:val="32"/>
          <w:szCs w:val="32"/>
          <w:highlight w:val="none"/>
          <w:lang w:val="en-US" w:eastAsia="zh-CN" w:bidi="ar-SA"/>
        </w:rPr>
        <w:t>（二）资助金额</w:t>
      </w:r>
    </w:p>
    <w:p w14:paraId="5D7408C2">
      <w:pPr>
        <w:numPr>
          <w:ilvl w:val="0"/>
          <w:numId w:val="0"/>
        </w:numPr>
        <w:spacing w:line="576"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highlight w:val="none"/>
          <w:lang w:val="en-US" w:eastAsia="zh"/>
        </w:rPr>
        <w:t>资助总金</w:t>
      </w:r>
      <w:r>
        <w:rPr>
          <w:rFonts w:hint="default" w:ascii="Times New Roman" w:hAnsi="Times New Roman" w:eastAsia="仿宋_GB2312" w:cs="Times New Roman"/>
          <w:color w:val="auto"/>
          <w:sz w:val="32"/>
          <w:szCs w:val="32"/>
          <w:highlight w:val="none"/>
          <w:lang w:val="en-US" w:eastAsia="zh"/>
        </w:rPr>
        <w:t>额：960万元</w:t>
      </w:r>
      <w:r>
        <w:rPr>
          <w:rFonts w:hint="default" w:ascii="Times New Roman" w:hAnsi="Times New Roman" w:eastAsia="仿宋_GB2312" w:cs="Times New Roman"/>
          <w:color w:val="auto"/>
          <w:sz w:val="32"/>
          <w:szCs w:val="32"/>
          <w:highlight w:val="none"/>
          <w:lang w:val="en-US" w:eastAsia="zh-CN"/>
        </w:rPr>
        <w:t>。</w:t>
      </w:r>
    </w:p>
    <w:p w14:paraId="0C93F7D6">
      <w:pPr>
        <w:numPr>
          <w:ilvl w:val="0"/>
          <w:numId w:val="0"/>
        </w:numPr>
        <w:spacing w:line="576" w:lineRule="exact"/>
        <w:ind w:firstLine="643"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1.示范类项目：</w:t>
      </w:r>
      <w:r>
        <w:rPr>
          <w:rFonts w:hint="default" w:ascii="Times New Roman" w:hAnsi="Times New Roman" w:eastAsia="仿宋_GB2312" w:cs="Times New Roman"/>
          <w:color w:val="auto"/>
          <w:sz w:val="32"/>
          <w:szCs w:val="32"/>
          <w:highlight w:val="none"/>
          <w:lang w:val="en-US" w:eastAsia="zh-CN"/>
        </w:rPr>
        <w:t>单个项目资助50–150万元。</w:t>
      </w:r>
    </w:p>
    <w:p w14:paraId="210E6110">
      <w:pPr>
        <w:numPr>
          <w:ilvl w:val="0"/>
          <w:numId w:val="0"/>
        </w:numPr>
        <w:spacing w:line="576" w:lineRule="exact"/>
        <w:ind w:firstLine="643"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2.创新类项目：</w:t>
      </w:r>
      <w:r>
        <w:rPr>
          <w:rFonts w:hint="default" w:ascii="Times New Roman" w:hAnsi="Times New Roman" w:eastAsia="仿宋_GB2312" w:cs="Times New Roman"/>
          <w:color w:val="auto"/>
          <w:sz w:val="32"/>
          <w:szCs w:val="32"/>
          <w:highlight w:val="none"/>
          <w:lang w:val="en-US" w:eastAsia="zh-CN"/>
        </w:rPr>
        <w:t>单个创新项目资助上限200万元。</w:t>
      </w:r>
    </w:p>
    <w:p w14:paraId="73FA1C68">
      <w:pPr>
        <w:numPr>
          <w:ilvl w:val="-1"/>
          <w:numId w:val="0"/>
        </w:numPr>
        <w:spacing w:afterLines="0" w:line="576" w:lineRule="exact"/>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最终支持的项目数量和资助金额视申报情况调整，以实际为准</w:t>
      </w:r>
      <w:r>
        <w:rPr>
          <w:rFonts w:hint="default" w:ascii="Times New Roman" w:hAnsi="Times New Roman" w:eastAsia="仿宋_GB2312" w:cs="Times New Roman"/>
          <w:color w:val="auto"/>
          <w:sz w:val="32"/>
          <w:szCs w:val="32"/>
          <w:lang w:eastAsia="zh-CN"/>
        </w:rPr>
        <w:t>。</w:t>
      </w:r>
    </w:p>
    <w:p w14:paraId="00B53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（三）资助范围</w:t>
      </w:r>
    </w:p>
    <w:p w14:paraId="6D5D8105">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1.示范类项目资助范围</w:t>
      </w:r>
    </w:p>
    <w:p w14:paraId="655111D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示范类项目采用“揭榜挂帅”方式组织实施。申报项目须完整覆盖《绿美广东公益创投活动示范类项目》（附件1）中一个项目的全部核心目标、主要工作内容与预期成效，原则上只允许增加服务内容、提升实施标准、优化工作路径，不得随意减少、删减、弱化原方案既定任务；确有更科学、更高效、更具影响力的升级工作计划，可在替代原对应工作内容的基础上优化实施，确保项目整体标准不降低、任务不漏项、成效不打折。六个主题专项具体包括：</w:t>
      </w:r>
    </w:p>
    <w:p w14:paraId="1166629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（1）森林步道共创项目；</w:t>
      </w:r>
    </w:p>
    <w:p w14:paraId="4562B01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（2）红树林及湿地保护项目；</w:t>
      </w:r>
    </w:p>
    <w:p w14:paraId="1C09D33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（3）全民认种认捐一体化项目；</w:t>
      </w:r>
    </w:p>
    <w:p w14:paraId="0EE427E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（4）森林质量公民科学观测项目；</w:t>
      </w:r>
    </w:p>
    <w:p w14:paraId="3C3042C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（5）绿美广东IP孵化项目；</w:t>
      </w:r>
    </w:p>
    <w:p w14:paraId="516EC7A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（6）走进国家公园候选区公益探索项目。</w:t>
      </w:r>
    </w:p>
    <w:p w14:paraId="508E65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drawing>
          <wp:inline distT="0" distB="0" distL="114300" distR="114300">
            <wp:extent cx="1524000" cy="1524000"/>
            <wp:effectExtent l="0" t="0" r="0" b="0"/>
            <wp:docPr id="5" name="图片 5" descr="申报书和承诺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申报书和承诺书"/>
                    <pic:cNvPicPr>
                      <a:picLocks noChangeAspect="1"/>
                    </pic:cNvPicPr>
                  </pic:nvPicPr>
                  <pic:blipFill>
                    <a:blip r:embed="rId6"/>
                    <a:stretch>
                      <a:fillRect/>
                    </a:stretch>
                  </pic:blipFill>
                  <pic:spPr>
                    <a:xfrm>
                      <a:off x="0" y="0"/>
                      <a:ext cx="1524000" cy="1524000"/>
                    </a:xfrm>
                    <a:prstGeom prst="rect">
                      <a:avLst/>
                    </a:prstGeom>
                  </pic:spPr>
                </pic:pic>
              </a:graphicData>
            </a:graphic>
          </wp:inline>
        </w:drawing>
      </w:r>
    </w:p>
    <w:p w14:paraId="047D3C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color w:val="auto"/>
          <w:sz w:val="28"/>
          <w:szCs w:val="22"/>
          <w:highlight w:val="none"/>
          <w:lang w:val="en-US" w:eastAsia="zh-CN"/>
        </w:rPr>
      </w:pPr>
      <w:r>
        <w:rPr>
          <w:rFonts w:hint="default" w:ascii="Times New Roman" w:hAnsi="Times New Roman" w:eastAsia="仿宋_GB2312" w:cs="Times New Roman"/>
          <w:b/>
          <w:bCs/>
          <w:color w:val="auto"/>
          <w:sz w:val="28"/>
          <w:szCs w:val="22"/>
          <w:highlight w:val="none"/>
          <w:lang w:val="en-US" w:eastAsia="zh"/>
        </w:rPr>
        <w:t>《绿美广东公益创投</w:t>
      </w:r>
      <w:r>
        <w:rPr>
          <w:rFonts w:hint="default" w:ascii="Times New Roman" w:hAnsi="Times New Roman" w:eastAsia="仿宋_GB2312" w:cs="Times New Roman"/>
          <w:b/>
          <w:bCs/>
          <w:color w:val="auto"/>
          <w:sz w:val="28"/>
          <w:szCs w:val="22"/>
          <w:highlight w:val="none"/>
          <w:lang w:val="en-US" w:eastAsia="zh-CN"/>
        </w:rPr>
        <w:t>活动</w:t>
      </w:r>
      <w:r>
        <w:rPr>
          <w:rFonts w:hint="default" w:ascii="Times New Roman" w:hAnsi="Times New Roman" w:eastAsia="仿宋_GB2312" w:cs="Times New Roman"/>
          <w:b/>
          <w:bCs/>
          <w:color w:val="auto"/>
          <w:sz w:val="28"/>
          <w:szCs w:val="22"/>
          <w:highlight w:val="none"/>
          <w:lang w:val="en-US" w:eastAsia="zh"/>
        </w:rPr>
        <w:t>示范</w:t>
      </w:r>
      <w:r>
        <w:rPr>
          <w:rFonts w:hint="default" w:ascii="Times New Roman" w:hAnsi="Times New Roman" w:eastAsia="仿宋_GB2312" w:cs="Times New Roman"/>
          <w:b/>
          <w:bCs/>
          <w:color w:val="auto"/>
          <w:sz w:val="28"/>
          <w:szCs w:val="22"/>
          <w:highlight w:val="none"/>
          <w:lang w:val="en-US" w:eastAsia="zh-CN"/>
        </w:rPr>
        <w:t>类项目</w:t>
      </w:r>
      <w:r>
        <w:rPr>
          <w:rFonts w:hint="default" w:ascii="Times New Roman" w:hAnsi="Times New Roman" w:eastAsia="仿宋_GB2312" w:cs="Times New Roman"/>
          <w:b/>
          <w:bCs/>
          <w:color w:val="auto"/>
          <w:sz w:val="28"/>
          <w:szCs w:val="22"/>
          <w:highlight w:val="none"/>
          <w:lang w:val="en-US" w:eastAsia="zh"/>
        </w:rPr>
        <w:t>》</w:t>
      </w:r>
      <w:r>
        <w:rPr>
          <w:rFonts w:hint="default" w:ascii="Times New Roman" w:hAnsi="Times New Roman" w:eastAsia="仿宋_GB2312" w:cs="Times New Roman"/>
          <w:b/>
          <w:bCs/>
          <w:color w:val="auto"/>
          <w:sz w:val="28"/>
          <w:szCs w:val="22"/>
          <w:highlight w:val="none"/>
          <w:lang w:val="en-US" w:eastAsia="zh-CN"/>
        </w:rPr>
        <w:t>下载二维码</w:t>
      </w:r>
    </w:p>
    <w:p w14:paraId="386EE14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2.创新类项目资助范围</w:t>
      </w:r>
    </w:p>
    <w:p w14:paraId="5A0BDC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创新类项目的申报项目不得属于示范类项目六个主题专项项目内容（与示范类项目内容重复的项目将视为无效申报），紧扣绿美广东生态建设“六大行动”，具体包括：</w:t>
      </w:r>
    </w:p>
    <w:p w14:paraId="4A4FDA1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（1）森林质量精准提升</w:t>
      </w:r>
      <w:r>
        <w:rPr>
          <w:rFonts w:hint="default" w:ascii="Times New Roman" w:hAnsi="Times New Roman" w:eastAsia="仿宋_GB2312" w:cs="Times New Roman"/>
          <w:color w:val="auto"/>
          <w:sz w:val="32"/>
          <w:szCs w:val="32"/>
          <w:highlight w:val="none"/>
        </w:rPr>
        <w:t>：参与区域一体化保护综合治理的支持性工作，包括开展相关技术研发应用、智慧监测、碳汇核算、低效林提升等，推动森林资源增量、生态增效、景观增色。</w:t>
      </w:r>
    </w:p>
    <w:p w14:paraId="3C4B8F2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（2）城乡一体绿美提升</w:t>
      </w:r>
      <w:r>
        <w:rPr>
          <w:rFonts w:hint="default" w:ascii="Times New Roman" w:hAnsi="Times New Roman" w:eastAsia="仿宋_GB2312" w:cs="Times New Roman"/>
          <w:color w:val="auto"/>
          <w:sz w:val="32"/>
          <w:szCs w:val="32"/>
          <w:highlight w:val="none"/>
        </w:rPr>
        <w:t>：除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森林步道建设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外，参与城乡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山边、水边、路边、镇村边、景区边）绿化美化提质行动，开展“四旁”植绿、留白增绿、拆违建绿、见缝插绿及立体绿化宣传推广；历史遗留矿山生态修复及成效巡查工作；助力开展精品绿美点、绿美带建设，美丽庭院打造指导，人居环境绿美提升宣传等公益服务。</w:t>
      </w:r>
    </w:p>
    <w:p w14:paraId="4C74594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（3）绿美保护地提升</w:t>
      </w:r>
      <w:r>
        <w:rPr>
          <w:rFonts w:hint="default" w:ascii="Times New Roman" w:hAnsi="Times New Roman" w:eastAsia="仿宋_GB2312" w:cs="Times New Roman"/>
          <w:color w:val="auto"/>
          <w:sz w:val="32"/>
          <w:szCs w:val="32"/>
          <w:highlight w:val="none"/>
        </w:rPr>
        <w:t>：为绿美自然保护地提升，南岭国家公园、丹霞山国家公园创建提供辅助服务，包括生态管护志愿巡查、自然保护地科普宣传、访客文明引导等；助力华南国家植物园、市县植物园（树木园）建设，开展植物科普教育、物种保护宣传等活动；参与深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国际红树林中心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配套公益服务，协助红树林营造修复巡查、湿地生态保护宣传，助力万亩级红树林示范区建设。</w:t>
      </w:r>
    </w:p>
    <w:p w14:paraId="23FFA6A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（4）绿色通道品质提升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高速公路、高速铁路、国省道等主要通道森林景观带建设的志愿协助工作；助力绿道、碧道、古驿道等景观提升，参与文明游览引导倡导；协助滨海绿美景观带建设宣传，开展魅力沙滩、美丽海湾生态保护志愿巡查，推动山海相连林廊绿道的生态守护与宣传推广。</w:t>
      </w:r>
    </w:p>
    <w:p w14:paraId="67D130D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（5）古树名木保护提升</w:t>
      </w:r>
      <w:r>
        <w:rPr>
          <w:rFonts w:hint="default" w:ascii="Times New Roman" w:hAnsi="Times New Roman" w:eastAsia="仿宋_GB2312" w:cs="Times New Roman"/>
          <w:color w:val="auto"/>
          <w:sz w:val="32"/>
          <w:szCs w:val="32"/>
          <w:highlight w:val="none"/>
        </w:rPr>
        <w:t>：开展古树名木资源调查、保护、宣传及监测等工作，协助建立实时动态管理台账；参与濒危古树名木抢救复壮的志愿协助、管护监督；古树相关历史、故事挖掘整理收集等；助力古树保护与古树公园建设，开展古树名木保护政策宣传、志愿服务及公众监督。</w:t>
      </w:r>
    </w:p>
    <w:p w14:paraId="2A669FA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仿宋_GB2312" w:cs="Times New Roman"/>
          <w:b/>
          <w:bCs/>
          <w:color w:val="auto"/>
          <w:sz w:val="32"/>
          <w:szCs w:val="32"/>
          <w:highlight w:val="none"/>
        </w:rPr>
        <w:t>（6）全民爱绿植绿护绿</w:t>
      </w:r>
      <w:r>
        <w:rPr>
          <w:rFonts w:hint="default" w:ascii="Times New Roman" w:hAnsi="Times New Roman" w:eastAsia="仿宋_GB2312" w:cs="Times New Roman"/>
          <w:color w:val="auto"/>
          <w:sz w:val="32"/>
          <w:szCs w:val="32"/>
          <w:highlight w:val="none"/>
        </w:rPr>
        <w:t>：创新全民义务植树尽责形式，协助运营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互联网＋义务植树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基地，开展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青年林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“巾帼林”等主题林营造的组织协调、志愿保障工作，营造全社会共同参与绿美广东生态建设的浓厚氛围。</w:t>
      </w:r>
    </w:p>
    <w:p w14:paraId="488D6B90">
      <w:pPr>
        <w:keepNext w:val="0"/>
        <w:keepLines w:val="0"/>
        <w:pageBreakBefore w:val="0"/>
        <w:widowControl/>
        <w:kinsoku/>
        <w:wordWrap/>
        <w:overflowPunct/>
        <w:topLinePunct w:val="0"/>
        <w:bidi w:val="0"/>
        <w:spacing w:beforeAutospacing="0" w:after="0" w:afterAutospacing="0" w:line="600" w:lineRule="exact"/>
        <w:ind w:firstLine="640" w:firstLineChars="200"/>
        <w:jc w:val="both"/>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七、时间安排</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6287"/>
      </w:tblGrid>
      <w:tr w14:paraId="5F54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30" w:type="pct"/>
            <w:vAlign w:val="center"/>
          </w:tcPr>
          <w:p w14:paraId="1FFC94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时间规划</w:t>
            </w:r>
          </w:p>
        </w:tc>
        <w:tc>
          <w:tcPr>
            <w:tcW w:w="3469" w:type="pct"/>
            <w:vAlign w:val="center"/>
          </w:tcPr>
          <w:p w14:paraId="1D018A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事项</w:t>
            </w:r>
          </w:p>
        </w:tc>
      </w:tr>
      <w:tr w14:paraId="56E1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30" w:type="pct"/>
            <w:vAlign w:val="center"/>
          </w:tcPr>
          <w:p w14:paraId="553561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2026年5—6</w:t>
            </w:r>
            <w:r>
              <w:rPr>
                <w:rFonts w:hint="default" w:ascii="Times New Roman" w:hAnsi="Times New Roman" w:eastAsia="仿宋_GB2312" w:cs="Times New Roman"/>
                <w:color w:val="auto"/>
                <w:sz w:val="32"/>
                <w:szCs w:val="32"/>
                <w:highlight w:val="none"/>
              </w:rPr>
              <w:t>月</w:t>
            </w:r>
          </w:p>
        </w:tc>
        <w:tc>
          <w:tcPr>
            <w:tcW w:w="3469" w:type="pct"/>
            <w:vAlign w:val="center"/>
          </w:tcPr>
          <w:p w14:paraId="658F60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线上提交</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核查资质、材料</w:t>
            </w:r>
            <w:r>
              <w:rPr>
                <w:rFonts w:hint="default" w:ascii="Times New Roman" w:hAnsi="Times New Roman" w:eastAsia="仿宋_GB2312" w:cs="Times New Roman"/>
                <w:b w:val="0"/>
                <w:bCs w:val="0"/>
                <w:color w:val="auto"/>
                <w:sz w:val="32"/>
                <w:szCs w:val="32"/>
                <w:highlight w:val="none"/>
                <w:lang w:eastAsia="zh-CN"/>
              </w:rPr>
              <w:t>。</w:t>
            </w:r>
          </w:p>
        </w:tc>
      </w:tr>
      <w:tr w14:paraId="3BF0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30" w:type="pct"/>
            <w:vAlign w:val="center"/>
          </w:tcPr>
          <w:p w14:paraId="60D594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2026年6月</w:t>
            </w:r>
          </w:p>
        </w:tc>
        <w:tc>
          <w:tcPr>
            <w:tcW w:w="3469" w:type="pct"/>
            <w:vAlign w:val="center"/>
          </w:tcPr>
          <w:p w14:paraId="5C1349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初评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选出30</w:t>
            </w:r>
            <w:r>
              <w:rPr>
                <w:rFonts w:hint="default" w:ascii="Times New Roman" w:hAnsi="Times New Roman" w:eastAsia="仿宋_GB2312" w:cs="Times New Roman"/>
                <w:b w:val="0"/>
                <w:bCs w:val="0"/>
                <w:color w:val="auto"/>
                <w:sz w:val="32"/>
                <w:szCs w:val="32"/>
                <w:highlight w:val="none"/>
                <w:lang w:val="en-US" w:eastAsia="zh-CN"/>
              </w:rPr>
              <w:t>个</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val="en-US" w:eastAsia="zh-CN"/>
              </w:rPr>
              <w:t>。</w:t>
            </w:r>
          </w:p>
        </w:tc>
      </w:tr>
      <w:tr w14:paraId="35AB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530" w:type="pct"/>
            <w:vAlign w:val="center"/>
          </w:tcPr>
          <w:p w14:paraId="290A097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2026年7月上旬</w:t>
            </w:r>
          </w:p>
        </w:tc>
        <w:tc>
          <w:tcPr>
            <w:tcW w:w="3469" w:type="pct"/>
            <w:vAlign w:val="center"/>
          </w:tcPr>
          <w:p w14:paraId="2DDB67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终评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输出30个项目终评路演评分，结合得分排名及预算审核情况，确定资助名单（</w:t>
            </w:r>
            <w:r>
              <w:rPr>
                <w:rFonts w:hint="default" w:ascii="Times New Roman" w:hAnsi="Times New Roman" w:eastAsia="仿宋_GB2312" w:cs="Times New Roman"/>
                <w:b w:val="0"/>
                <w:bCs w:val="0"/>
                <w:color w:val="auto"/>
                <w:sz w:val="32"/>
                <w:szCs w:val="32"/>
                <w:highlight w:val="none"/>
              </w:rPr>
              <w:t>不超过15个</w:t>
            </w:r>
            <w:r>
              <w:rPr>
                <w:rFonts w:hint="default" w:ascii="Times New Roman" w:hAnsi="Times New Roman" w:eastAsia="仿宋_GB2312" w:cs="Times New Roman"/>
                <w:b w:val="0"/>
                <w:bCs w:val="0"/>
                <w:color w:val="auto"/>
                <w:sz w:val="32"/>
                <w:szCs w:val="32"/>
                <w:highlight w:val="none"/>
                <w:lang w:val="en-US" w:eastAsia="zh-CN"/>
              </w:rPr>
              <w:t>项目）。</w:t>
            </w:r>
          </w:p>
        </w:tc>
      </w:tr>
      <w:tr w14:paraId="495F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30" w:type="pct"/>
            <w:vAlign w:val="center"/>
          </w:tcPr>
          <w:p w14:paraId="48EBFD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2026年11</w:t>
            </w:r>
            <w:r>
              <w:rPr>
                <w:rFonts w:hint="default" w:ascii="Times New Roman" w:hAnsi="Times New Roman" w:eastAsia="仿宋_GB2312" w:cs="Times New Roman"/>
                <w:color w:val="auto"/>
                <w:sz w:val="32"/>
                <w:szCs w:val="32"/>
                <w:highlight w:val="none"/>
              </w:rPr>
              <w:t>月</w:t>
            </w:r>
          </w:p>
        </w:tc>
        <w:tc>
          <w:tcPr>
            <w:tcW w:w="3469" w:type="pct"/>
            <w:vAlign w:val="center"/>
          </w:tcPr>
          <w:p w14:paraId="29EB705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
              </w:rPr>
              <w:t>项目中期评估。</w:t>
            </w:r>
          </w:p>
        </w:tc>
      </w:tr>
      <w:tr w14:paraId="6CF5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pct"/>
            <w:vAlign w:val="center"/>
          </w:tcPr>
          <w:p w14:paraId="67D0E4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2027年</w:t>
            </w:r>
          </w:p>
        </w:tc>
        <w:tc>
          <w:tcPr>
            <w:tcW w:w="3469" w:type="pct"/>
            <w:vAlign w:val="center"/>
          </w:tcPr>
          <w:p w14:paraId="1084AE7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
              </w:rPr>
              <w:t>项目末期评估及</w:t>
            </w:r>
            <w:r>
              <w:rPr>
                <w:rFonts w:hint="default" w:ascii="Times New Roman" w:hAnsi="Times New Roman" w:eastAsia="仿宋_GB2312" w:cs="Times New Roman"/>
                <w:b w:val="0"/>
                <w:bCs w:val="0"/>
                <w:color w:val="auto"/>
                <w:kern w:val="2"/>
                <w:sz w:val="32"/>
                <w:szCs w:val="32"/>
                <w:highlight w:val="none"/>
                <w:lang w:val="en-US" w:eastAsia="zh-CN" w:bidi="ar-SA"/>
              </w:rPr>
              <w:t>结项汇报</w:t>
            </w:r>
            <w:r>
              <w:rPr>
                <w:rFonts w:hint="default" w:ascii="Times New Roman" w:hAnsi="Times New Roman" w:eastAsia="仿宋_GB2312" w:cs="Times New Roman"/>
                <w:b w:val="0"/>
                <w:bCs w:val="0"/>
                <w:color w:val="auto"/>
                <w:sz w:val="32"/>
                <w:szCs w:val="32"/>
                <w:highlight w:val="none"/>
                <w:lang w:val="en-US" w:eastAsia="zh-CN"/>
              </w:rPr>
              <w:t>。</w:t>
            </w:r>
          </w:p>
        </w:tc>
      </w:tr>
    </w:tbl>
    <w:p w14:paraId="10D8DF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宋体" w:cs="Times New Roman"/>
          <w:color w:val="auto"/>
          <w:sz w:val="24"/>
          <w:szCs w:val="24"/>
          <w:highlight w:val="none"/>
        </w:rPr>
      </w:pPr>
      <w:r>
        <w:rPr>
          <w:rFonts w:hint="default" w:ascii="Times New Roman" w:hAnsi="Times New Roman" w:eastAsia="仿宋_GB2312" w:cs="Times New Roman"/>
          <w:color w:val="auto"/>
          <w:sz w:val="32"/>
          <w:szCs w:val="32"/>
          <w:highlight w:val="none"/>
          <w:lang w:val="en-US" w:eastAsia="zh-CN"/>
        </w:rPr>
        <w:t>注：以上日程为计划安排，如有变动，以最新通知为准。</w:t>
      </w:r>
    </w:p>
    <w:p w14:paraId="41E07B67">
      <w:pPr>
        <w:keepNext w:val="0"/>
        <w:keepLines w:val="0"/>
        <w:pageBreakBefore w:val="0"/>
        <w:widowControl/>
        <w:kinsoku/>
        <w:wordWrap/>
        <w:overflowPunct/>
        <w:topLinePunct w:val="0"/>
        <w:bidi w:val="0"/>
        <w:spacing w:beforeAutospacing="0" w:after="0" w:afterAutospacing="0" w:line="560" w:lineRule="exact"/>
        <w:ind w:firstLine="640" w:firstLineChars="200"/>
        <w:jc w:val="left"/>
        <w:textAlignment w:val="auto"/>
        <w:outlineLvl w:val="0"/>
        <w:rPr>
          <w:rFonts w:hint="default" w:ascii="Times New Roman" w:hAnsi="Times New Roman" w:eastAsia="黑体" w:cs="Times New Roman"/>
          <w:b w:val="0"/>
          <w:bCs w:val="0"/>
          <w:color w:val="auto"/>
          <w:kern w:val="44"/>
          <w:sz w:val="32"/>
          <w:szCs w:val="48"/>
          <w:highlight w:val="none"/>
          <w:lang w:val="en-US" w:eastAsia="zh" w:bidi="ar"/>
        </w:rPr>
      </w:pPr>
      <w:r>
        <w:rPr>
          <w:rFonts w:hint="default" w:ascii="Times New Roman" w:hAnsi="Times New Roman" w:eastAsia="黑体" w:cs="Times New Roman"/>
          <w:b w:val="0"/>
          <w:bCs w:val="0"/>
          <w:color w:val="auto"/>
          <w:kern w:val="44"/>
          <w:sz w:val="32"/>
          <w:szCs w:val="48"/>
          <w:highlight w:val="none"/>
          <w:lang w:val="en-US" w:eastAsia="zh-CN" w:bidi="ar"/>
        </w:rPr>
        <w:t>八、申报方式</w:t>
      </w:r>
    </w:p>
    <w:p w14:paraId="6A1BA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_GB2312" w:cs="Times New Roman"/>
          <w:b/>
          <w:bCs/>
          <w:color w:val="auto"/>
          <w:kern w:val="2"/>
          <w:sz w:val="32"/>
          <w:szCs w:val="32"/>
          <w:highlight w:val="none"/>
          <w:lang w:val="en-US" w:eastAsia="zh" w:bidi="ar-SA"/>
        </w:rPr>
      </w:pPr>
      <w:r>
        <w:rPr>
          <w:rFonts w:hint="default" w:ascii="Times New Roman" w:hAnsi="Times New Roman" w:eastAsia="楷体_GB2312" w:cs="Times New Roman"/>
          <w:b/>
          <w:bCs/>
          <w:color w:val="auto"/>
          <w:kern w:val="2"/>
          <w:sz w:val="32"/>
          <w:szCs w:val="32"/>
          <w:highlight w:val="none"/>
          <w:lang w:val="en-US" w:eastAsia="zh-CN" w:bidi="ar-SA"/>
        </w:rPr>
        <w:t>（一）</w:t>
      </w:r>
      <w:r>
        <w:rPr>
          <w:rFonts w:hint="default" w:ascii="Times New Roman" w:hAnsi="Times New Roman" w:eastAsia="楷体_GB2312" w:cs="Times New Roman"/>
          <w:b/>
          <w:bCs/>
          <w:color w:val="auto"/>
          <w:kern w:val="2"/>
          <w:sz w:val="32"/>
          <w:szCs w:val="32"/>
          <w:highlight w:val="none"/>
          <w:lang w:val="en-US" w:eastAsia="zh" w:bidi="ar-SA"/>
        </w:rPr>
        <w:t>申报时间</w:t>
      </w:r>
    </w:p>
    <w:p w14:paraId="04BC99A4">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szCs w:val="32"/>
          <w:highlight w:val="none"/>
          <w:lang w:val="en-US" w:eastAsia="zh"/>
        </w:rPr>
        <w:t>2026年5月</w:t>
      </w:r>
      <w:r>
        <w:rPr>
          <w:rFonts w:hint="default" w:ascii="Times New Roman" w:hAnsi="Times New Roman" w:eastAsia="仿宋_GB2312" w:cs="Times New Roman"/>
          <w:color w:val="auto"/>
          <w:sz w:val="32"/>
          <w:szCs w:val="32"/>
          <w:highlight w:val="none"/>
          <w:lang w:val="en-US" w:eastAsia="zh-CN"/>
        </w:rPr>
        <w:t>28日9:00至6月16日17:00。</w:t>
      </w:r>
    </w:p>
    <w:p w14:paraId="22E1C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（二）申报步骤</w:t>
      </w:r>
    </w:p>
    <w:p w14:paraId="1C750894">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1.下载</w:t>
      </w:r>
      <w:r>
        <w:rPr>
          <w:rFonts w:hint="default" w:ascii="Times New Roman" w:hAnsi="Times New Roman" w:eastAsia="仿宋_GB2312" w:cs="Times New Roman"/>
          <w:color w:val="auto"/>
          <w:sz w:val="32"/>
          <w:highlight w:val="none"/>
          <w:lang w:val="en-US" w:eastAsia="zh"/>
        </w:rPr>
        <w:t>项目申报书和承诺书模板</w:t>
      </w:r>
      <w:r>
        <w:rPr>
          <w:rFonts w:hint="default" w:ascii="Times New Roman" w:hAnsi="Times New Roman" w:eastAsia="仿宋_GB2312" w:cs="Times New Roman"/>
          <w:color w:val="auto"/>
          <w:sz w:val="32"/>
          <w:highlight w:val="none"/>
          <w:lang w:val="en-US" w:eastAsia="zh-CN"/>
        </w:rPr>
        <w:t>。</w:t>
      </w:r>
    </w:p>
    <w:p w14:paraId="528611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drawing>
          <wp:inline distT="0" distB="0" distL="114300" distR="114300">
            <wp:extent cx="1586865" cy="1586865"/>
            <wp:effectExtent l="0" t="0" r="13335" b="13335"/>
            <wp:docPr id="4" name="图片 4" descr="申报书和承诺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申报书和承诺书"/>
                    <pic:cNvPicPr>
                      <a:picLocks noChangeAspect="1"/>
                    </pic:cNvPicPr>
                  </pic:nvPicPr>
                  <pic:blipFill>
                    <a:blip r:embed="rId6"/>
                    <a:stretch>
                      <a:fillRect/>
                    </a:stretch>
                  </pic:blipFill>
                  <pic:spPr>
                    <a:xfrm>
                      <a:off x="0" y="0"/>
                      <a:ext cx="1586865" cy="1586865"/>
                    </a:xfrm>
                    <a:prstGeom prst="rect">
                      <a:avLst/>
                    </a:prstGeom>
                  </pic:spPr>
                </pic:pic>
              </a:graphicData>
            </a:graphic>
          </wp:inline>
        </w:drawing>
      </w:r>
    </w:p>
    <w:p w14:paraId="5195A8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bCs/>
          <w:color w:val="auto"/>
          <w:sz w:val="28"/>
          <w:szCs w:val="22"/>
          <w:highlight w:val="none"/>
          <w:lang w:val="en-US" w:eastAsia="zh"/>
        </w:rPr>
        <w:t>项目申报书和承诺书</w:t>
      </w:r>
      <w:r>
        <w:rPr>
          <w:rFonts w:hint="default" w:ascii="Times New Roman" w:hAnsi="Times New Roman" w:eastAsia="仿宋_GB2312" w:cs="Times New Roman"/>
          <w:b/>
          <w:bCs/>
          <w:color w:val="auto"/>
          <w:sz w:val="28"/>
          <w:szCs w:val="22"/>
          <w:highlight w:val="none"/>
          <w:lang w:val="en-US" w:eastAsia="zh-CN"/>
        </w:rPr>
        <w:t>下载二维码</w:t>
      </w:r>
    </w:p>
    <w:p w14:paraId="0E186944">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2.准备申报材料：</w:t>
      </w:r>
    </w:p>
    <w:p w14:paraId="4E9946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（1）必交：项目申报书、承诺书、社会组织登记证书副本扫描件；</w:t>
      </w:r>
    </w:p>
    <w:p w14:paraId="4216C553">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（2）可选：项目过往荣誉证书、合作协议、成效评估报告、自媒体阅读量等相关文件。</w:t>
      </w:r>
    </w:p>
    <w:p w14:paraId="5C72876C">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3.填写申报表并上传相应文件：</w:t>
      </w:r>
    </w:p>
    <w:p w14:paraId="57D2BDAD">
      <w:pPr>
        <w:numPr>
          <w:ilvl w:val="0"/>
          <w:numId w:val="0"/>
        </w:numPr>
        <w:spacing w:line="560" w:lineRule="exact"/>
        <w:ind w:firstLine="640" w:firstLineChars="200"/>
        <w:jc w:val="left"/>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扫描二维码→填写信息，并上传相应文件→提交。</w:t>
      </w:r>
    </w:p>
    <w:p w14:paraId="3D6E7A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drawing>
          <wp:inline distT="0" distB="0" distL="114300" distR="114300">
            <wp:extent cx="1594485" cy="1594485"/>
            <wp:effectExtent l="0" t="0" r="5715" b="5715"/>
            <wp:docPr id="3" name="图片 3" descr="绿美广东公益创投大赛申报表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绿美广东公益创投大赛申报表_1024"/>
                    <pic:cNvPicPr>
                      <a:picLocks noChangeAspect="1"/>
                    </pic:cNvPicPr>
                  </pic:nvPicPr>
                  <pic:blipFill>
                    <a:blip r:embed="rId7"/>
                    <a:stretch>
                      <a:fillRect/>
                    </a:stretch>
                  </pic:blipFill>
                  <pic:spPr>
                    <a:xfrm>
                      <a:off x="0" y="0"/>
                      <a:ext cx="1594485" cy="1594485"/>
                    </a:xfrm>
                    <a:prstGeom prst="rect">
                      <a:avLst/>
                    </a:prstGeom>
                  </pic:spPr>
                </pic:pic>
              </a:graphicData>
            </a:graphic>
          </wp:inline>
        </w:drawing>
      </w:r>
    </w:p>
    <w:p w14:paraId="4A31D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auto"/>
          <w:sz w:val="28"/>
          <w:szCs w:val="22"/>
          <w:highlight w:val="none"/>
          <w:lang w:val="en-US" w:eastAsia="zh-CN"/>
        </w:rPr>
      </w:pPr>
      <w:r>
        <w:rPr>
          <w:rFonts w:hint="default" w:ascii="Times New Roman" w:hAnsi="Times New Roman" w:eastAsia="仿宋_GB2312" w:cs="Times New Roman"/>
          <w:b/>
          <w:bCs/>
          <w:color w:val="auto"/>
          <w:sz w:val="28"/>
          <w:szCs w:val="22"/>
          <w:highlight w:val="none"/>
          <w:lang w:val="en-US" w:eastAsia="zh-CN"/>
        </w:rPr>
        <w:t>申报表二维码</w:t>
      </w:r>
    </w:p>
    <w:p w14:paraId="45229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（三）咨询方式</w:t>
      </w:r>
    </w:p>
    <w:p w14:paraId="6373B0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drawing>
          <wp:inline distT="0" distB="0" distL="114300" distR="114300">
            <wp:extent cx="1610360" cy="1610360"/>
            <wp:effectExtent l="0" t="0" r="8890" b="8890"/>
            <wp:docPr id="2" name="图片 2" descr="a92723d04fe6db4ca7bdfaa317c15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2723d04fe6db4ca7bdfaa317c1577b"/>
                    <pic:cNvPicPr>
                      <a:picLocks noChangeAspect="1"/>
                    </pic:cNvPicPr>
                  </pic:nvPicPr>
                  <pic:blipFill>
                    <a:blip r:embed="rId8"/>
                    <a:stretch>
                      <a:fillRect/>
                    </a:stretch>
                  </pic:blipFill>
                  <pic:spPr>
                    <a:xfrm>
                      <a:off x="0" y="0"/>
                      <a:ext cx="1610360" cy="1610360"/>
                    </a:xfrm>
                    <a:prstGeom prst="rect">
                      <a:avLst/>
                    </a:prstGeom>
                  </pic:spPr>
                </pic:pic>
              </a:graphicData>
            </a:graphic>
          </wp:inline>
        </w:drawing>
      </w:r>
    </w:p>
    <w:p w14:paraId="30E3B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color w:val="auto"/>
          <w:kern w:val="44"/>
          <w:sz w:val="32"/>
          <w:szCs w:val="48"/>
          <w:highlight w:val="none"/>
          <w:lang w:val="en-US" w:eastAsia="zh-Hans" w:bidi="ar"/>
        </w:rPr>
      </w:pPr>
      <w:r>
        <w:rPr>
          <w:rFonts w:hint="default" w:ascii="Times New Roman" w:hAnsi="Times New Roman" w:eastAsia="仿宋_GB2312" w:cs="Times New Roman"/>
          <w:b/>
          <w:bCs/>
          <w:color w:val="auto"/>
          <w:sz w:val="28"/>
          <w:szCs w:val="22"/>
          <w:highlight w:val="none"/>
          <w:lang w:val="en-US" w:eastAsia="zh-CN"/>
        </w:rPr>
        <w:t>答疑咨询微信群二维码</w:t>
      </w:r>
    </w:p>
    <w:p w14:paraId="351EE5A4">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outlineLvl w:val="9"/>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九、评估要求</w:t>
      </w:r>
    </w:p>
    <w:p w14:paraId="10A1D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（一）资助金拨付规则</w:t>
      </w:r>
    </w:p>
    <w:p w14:paraId="425D8BB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首期60%：</w:t>
      </w:r>
      <w:r>
        <w:rPr>
          <w:rFonts w:hint="default" w:ascii="Times New Roman" w:hAnsi="Times New Roman" w:eastAsia="仿宋_GB2312" w:cs="Times New Roman"/>
          <w:b w:val="0"/>
          <w:bCs w:val="0"/>
          <w:color w:val="auto"/>
          <w:sz w:val="32"/>
          <w:szCs w:val="32"/>
          <w:highlight w:val="none"/>
          <w:lang w:val="en-US" w:eastAsia="zh-CN"/>
        </w:rPr>
        <w:t>预算审核并</w:t>
      </w:r>
      <w:r>
        <w:rPr>
          <w:rFonts w:hint="default" w:ascii="Times New Roman" w:hAnsi="Times New Roman" w:eastAsia="仿宋_GB2312" w:cs="Times New Roman"/>
          <w:b w:val="0"/>
          <w:bCs w:val="0"/>
          <w:color w:val="auto"/>
          <w:sz w:val="32"/>
          <w:szCs w:val="32"/>
          <w:highlight w:val="none"/>
        </w:rPr>
        <w:t>签约后拨付</w:t>
      </w:r>
      <w:r>
        <w:rPr>
          <w:rFonts w:hint="default" w:ascii="Times New Roman" w:hAnsi="Times New Roman" w:eastAsia="仿宋_GB2312" w:cs="Times New Roman"/>
          <w:b w:val="0"/>
          <w:bCs w:val="0"/>
          <w:color w:val="auto"/>
          <w:sz w:val="32"/>
          <w:szCs w:val="32"/>
          <w:highlight w:val="none"/>
          <w:lang w:eastAsia="zh-CN"/>
        </w:rPr>
        <w:t>；</w:t>
      </w:r>
    </w:p>
    <w:p w14:paraId="1B045EB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中期30%：中期评估合格后拨付</w:t>
      </w:r>
      <w:r>
        <w:rPr>
          <w:rFonts w:hint="default" w:ascii="Times New Roman" w:hAnsi="Times New Roman" w:eastAsia="仿宋_GB2312" w:cs="Times New Roman"/>
          <w:b w:val="0"/>
          <w:bCs w:val="0"/>
          <w:color w:val="auto"/>
          <w:sz w:val="32"/>
          <w:szCs w:val="32"/>
          <w:highlight w:val="none"/>
          <w:lang w:eastAsia="zh-CN"/>
        </w:rPr>
        <w:t>；</w:t>
      </w:r>
    </w:p>
    <w:p w14:paraId="5C362B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末期10%：末期验收合格后拨付</w:t>
      </w:r>
      <w:r>
        <w:rPr>
          <w:rFonts w:hint="default" w:ascii="Times New Roman" w:hAnsi="Times New Roman" w:eastAsia="仿宋_GB2312" w:cs="Times New Roman"/>
          <w:b w:val="0"/>
          <w:bCs w:val="0"/>
          <w:color w:val="auto"/>
          <w:sz w:val="32"/>
          <w:szCs w:val="32"/>
          <w:highlight w:val="none"/>
          <w:lang w:eastAsia="zh-CN"/>
        </w:rPr>
        <w:t>；</w:t>
      </w:r>
    </w:p>
    <w:p w14:paraId="41FD013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中期/末期不合格需整改，整改仍不通过可暂停或不予拨付，并有权追回已拨付的全部或部分资助金。</w:t>
      </w:r>
    </w:p>
    <w:p w14:paraId="691962A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（二）评估维度</w:t>
      </w:r>
    </w:p>
    <w:p w14:paraId="382EB78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执行进度：</w:t>
      </w:r>
      <w:r>
        <w:rPr>
          <w:rFonts w:hint="default" w:ascii="Times New Roman" w:hAnsi="Times New Roman" w:eastAsia="仿宋_GB2312" w:cs="Times New Roman"/>
          <w:b w:val="0"/>
          <w:bCs w:val="0"/>
          <w:color w:val="auto"/>
          <w:sz w:val="32"/>
          <w:szCs w:val="32"/>
          <w:highlight w:val="none"/>
          <w:lang w:val="en-US" w:eastAsia="zh-CN"/>
        </w:rPr>
        <w:t>项目按计划推进，阶段目标与指标按期完成，执行进度达标；进度滞后、完成率不足需整改。</w:t>
      </w:r>
    </w:p>
    <w:p w14:paraId="3CC53D6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资金管理：</w:t>
      </w:r>
      <w:r>
        <w:rPr>
          <w:rFonts w:hint="default" w:ascii="Times New Roman" w:hAnsi="Times New Roman" w:eastAsia="仿宋_GB2312" w:cs="Times New Roman"/>
          <w:b w:val="0"/>
          <w:bCs w:val="0"/>
          <w:color w:val="auto"/>
          <w:sz w:val="32"/>
          <w:szCs w:val="32"/>
          <w:highlight w:val="none"/>
          <w:lang w:val="en-US" w:eastAsia="zh-CN"/>
        </w:rPr>
        <w:t>预算执行规范、票据齐全、支出合规；资金使用台账混乱需整改。</w:t>
      </w:r>
    </w:p>
    <w:p w14:paraId="7FF5745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资金筹集：</w:t>
      </w:r>
      <w:r>
        <w:rPr>
          <w:rFonts w:hint="default" w:ascii="Times New Roman" w:hAnsi="Times New Roman" w:eastAsia="仿宋_GB2312" w:cs="Times New Roman"/>
          <w:b w:val="0"/>
          <w:bCs w:val="0"/>
          <w:color w:val="auto"/>
          <w:sz w:val="32"/>
          <w:szCs w:val="32"/>
          <w:highlight w:val="none"/>
          <w:lang w:val="en-US" w:eastAsia="zh-CN"/>
        </w:rPr>
        <w:t>有效撬动社会资金、联动多方资源；筹资未达到承诺目标、资源投入不足需整改。</w:t>
      </w:r>
    </w:p>
    <w:p w14:paraId="2E27525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服务成效：</w:t>
      </w:r>
      <w:r>
        <w:rPr>
          <w:rFonts w:hint="default" w:ascii="Times New Roman" w:hAnsi="Times New Roman" w:eastAsia="仿宋_GB2312" w:cs="Times New Roman"/>
          <w:b w:val="0"/>
          <w:bCs w:val="0"/>
          <w:color w:val="auto"/>
          <w:sz w:val="32"/>
          <w:szCs w:val="32"/>
          <w:highlight w:val="none"/>
          <w:lang w:val="en-US" w:eastAsia="zh-CN"/>
        </w:rPr>
        <w:t>产出可量化、成果可核验，生态与社会效益明显；成效不达标、数据不实需整改。</w:t>
      </w:r>
    </w:p>
    <w:p w14:paraId="7A27168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规范运营：</w:t>
      </w:r>
      <w:r>
        <w:rPr>
          <w:rFonts w:hint="default" w:ascii="Times New Roman" w:hAnsi="Times New Roman" w:eastAsia="仿宋_GB2312" w:cs="Times New Roman"/>
          <w:b w:val="0"/>
          <w:bCs w:val="0"/>
          <w:color w:val="auto"/>
          <w:sz w:val="32"/>
          <w:szCs w:val="32"/>
          <w:highlight w:val="none"/>
          <w:lang w:val="en-US" w:eastAsia="zh-CN"/>
        </w:rPr>
        <w:t>档案完整、风险可控、合作顺畅；管理不规范需整改。</w:t>
      </w:r>
    </w:p>
    <w:p w14:paraId="007A64C0">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left"/>
        <w:textAlignment w:val="auto"/>
        <w:outlineLvl w:val="0"/>
        <w:rPr>
          <w:rFonts w:hint="default" w:ascii="Times New Roman" w:hAnsi="Times New Roman" w:eastAsia="黑体" w:cs="Times New Roman"/>
          <w:b w:val="0"/>
          <w:bCs w:val="0"/>
          <w:color w:val="auto"/>
          <w:kern w:val="44"/>
          <w:sz w:val="32"/>
          <w:szCs w:val="48"/>
          <w:highlight w:val="none"/>
          <w:lang w:val="en-US" w:eastAsia="zh-CN" w:bidi="ar"/>
        </w:rPr>
      </w:pPr>
      <w:r>
        <w:rPr>
          <w:rFonts w:hint="default" w:ascii="Times New Roman" w:hAnsi="Times New Roman" w:eastAsia="黑体" w:cs="Times New Roman"/>
          <w:b w:val="0"/>
          <w:bCs w:val="0"/>
          <w:color w:val="auto"/>
          <w:kern w:val="44"/>
          <w:sz w:val="32"/>
          <w:szCs w:val="48"/>
          <w:highlight w:val="none"/>
          <w:lang w:val="en-US" w:eastAsia="zh-CN" w:bidi="ar"/>
        </w:rPr>
        <w:t>十、违规投诉处理及其他</w:t>
      </w:r>
    </w:p>
    <w:p w14:paraId="6FBFFC9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（一）若申报单位向活动承办单位提供虚假资料或采取不正当手段参与活动，一经查实，将立即取消其参与资格，并在媒体上予以公告。</w:t>
      </w:r>
    </w:p>
    <w:p w14:paraId="37DF110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（二）活动期间，若申报单位存在其他行业违规并受到处罚，出现重大负面舆情，或活动承办单位收到其他投诉并经核实属实的，将取消其参与资格。</w:t>
      </w:r>
    </w:p>
    <w:p w14:paraId="03B703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已经通过初评的项目，承办单位将通过邮件及电话方式，向项目方发布补充材料提交通知。未按通知要求提交补充材料，或材料不符合规范且未在规定时限内完成补正的项目，将被视为自动放弃终评资格，空出的名额将按照初评得分由高到低的顺序递补。</w:t>
      </w:r>
    </w:p>
    <w:p w14:paraId="648333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（四）活动承办单位负责受理活动期间收到的投诉信息，项目方的投诉和建议应以书面形式提交至活动承办单位。</w:t>
      </w:r>
    </w:p>
    <w:p w14:paraId="1B4B9C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（五）所有参与活动的单位无需缴纳任何费用，若遇到要求参与活动缴纳费用或提供相关收费服务的电话、邮件等，请勿相信。</w:t>
      </w:r>
    </w:p>
    <w:p w14:paraId="7891BEA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616FF3F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附件：1.绿美广东公益创投活动示范类项目</w:t>
      </w:r>
    </w:p>
    <w:p w14:paraId="644F20CA">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2.项目申报书（示范类项目）</w:t>
      </w:r>
    </w:p>
    <w:p w14:paraId="120A9944">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3.项目申报书（创新类项目）</w:t>
      </w:r>
    </w:p>
    <w:p w14:paraId="4C3DA3AA">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4.承诺书</w:t>
      </w:r>
    </w:p>
    <w:p w14:paraId="75007BB2">
      <w:pPr>
        <w:keepNext w:val="0"/>
        <w:keepLines w:val="0"/>
        <w:pageBreakBefore/>
        <w:widowControl w:val="0"/>
        <w:kinsoku/>
        <w:wordWrap/>
        <w:overflowPunct/>
        <w:topLinePunct w:val="0"/>
        <w:autoSpaceDE/>
        <w:autoSpaceDN/>
        <w:bidi w:val="0"/>
        <w:adjustRightInd/>
        <w:snapToGrid/>
        <w:spacing w:before="156" w:beforeLines="50" w:line="500" w:lineRule="exact"/>
        <w:ind w:left="0" w:leftChars="0" w:firstLine="0" w:firstLineChars="0"/>
        <w:jc w:val="both"/>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2CCC3FA2">
      <w:pPr>
        <w:spacing w:after="160" w:line="480" w:lineRule="auto"/>
        <w:jc w:val="center"/>
        <w:outlineLvl w:val="0"/>
        <w:rPr>
          <w:rFonts w:hint="default" w:ascii="Times New Roman" w:hAnsi="Times New Roman" w:eastAsia="方正小标宋_GBK" w:cs="Times New Roman"/>
          <w:color w:val="auto"/>
          <w:sz w:val="52"/>
          <w:szCs w:val="52"/>
          <w14:ligatures w14:val="standardContextual"/>
        </w:rPr>
      </w:pPr>
      <w:bookmarkStart w:id="54" w:name="_Toc1056701264"/>
    </w:p>
    <w:p w14:paraId="3B316E7C">
      <w:pPr>
        <w:spacing w:after="160" w:line="480" w:lineRule="auto"/>
        <w:jc w:val="center"/>
        <w:outlineLvl w:val="0"/>
        <w:rPr>
          <w:rFonts w:hint="default" w:ascii="Times New Roman" w:hAnsi="Times New Roman" w:eastAsia="方正小标宋_GBK" w:cs="Times New Roman"/>
          <w:color w:val="auto"/>
          <w:sz w:val="52"/>
          <w:szCs w:val="52"/>
          <w14:ligatures w14:val="standardContextual"/>
        </w:rPr>
      </w:pPr>
    </w:p>
    <w:bookmarkEnd w:id="54"/>
    <w:p w14:paraId="30FC0E8E">
      <w:pPr>
        <w:spacing w:after="160" w:line="480" w:lineRule="auto"/>
        <w:jc w:val="center"/>
        <w:rPr>
          <w:rFonts w:hint="default" w:ascii="Times New Roman" w:hAnsi="Times New Roman" w:eastAsia="方正小标宋_GBK" w:cs="Times New Roman"/>
          <w:color w:val="auto"/>
          <w:sz w:val="52"/>
          <w:szCs w:val="52"/>
          <w:lang w:val="en-US" w:eastAsia="zh-CN"/>
          <w14:ligatures w14:val="standardContextual"/>
        </w:rPr>
      </w:pPr>
      <w:bookmarkStart w:id="55" w:name="_Toc230074614"/>
      <w:bookmarkStart w:id="56" w:name="_Toc230074456"/>
      <w:bookmarkStart w:id="57" w:name="_Toc19767"/>
      <w:r>
        <w:rPr>
          <w:rFonts w:hint="default" w:ascii="Times New Roman" w:hAnsi="Times New Roman" w:eastAsia="方正小标宋_GBK" w:cs="Times New Roman"/>
          <w:color w:val="auto"/>
          <w:sz w:val="52"/>
          <w:szCs w:val="52"/>
          <w14:ligatures w14:val="standardContextual"/>
        </w:rPr>
        <w:t>绿美广东公益创投</w:t>
      </w:r>
      <w:bookmarkEnd w:id="55"/>
      <w:bookmarkEnd w:id="56"/>
      <w:bookmarkEnd w:id="57"/>
      <w:r>
        <w:rPr>
          <w:rFonts w:hint="default" w:ascii="Times New Roman" w:hAnsi="Times New Roman" w:eastAsia="方正小标宋_GBK" w:cs="Times New Roman"/>
          <w:color w:val="auto"/>
          <w:sz w:val="52"/>
          <w:szCs w:val="52"/>
          <w:lang w:val="en-US" w:eastAsia="zh-CN"/>
          <w14:ligatures w14:val="standardContextual"/>
        </w:rPr>
        <w:t>活动</w:t>
      </w:r>
    </w:p>
    <w:p w14:paraId="25814B43">
      <w:pPr>
        <w:spacing w:after="160" w:line="480" w:lineRule="auto"/>
        <w:jc w:val="center"/>
        <w:rPr>
          <w:rFonts w:hint="default" w:ascii="Times New Roman" w:hAnsi="Times New Roman" w:eastAsia="方正小标宋_GBK" w:cs="Times New Roman"/>
          <w:color w:val="auto"/>
          <w:sz w:val="52"/>
          <w:szCs w:val="52"/>
          <w14:ligatures w14:val="standardContextual"/>
        </w:rPr>
      </w:pPr>
      <w:bookmarkStart w:id="58" w:name="_Toc230074615"/>
      <w:bookmarkStart w:id="59" w:name="_Toc1802"/>
      <w:bookmarkStart w:id="60" w:name="_Toc230074457"/>
      <w:r>
        <w:rPr>
          <w:rFonts w:hint="default" w:ascii="Times New Roman" w:hAnsi="Times New Roman" w:eastAsia="方正小标宋_GBK" w:cs="Times New Roman"/>
          <w:color w:val="auto"/>
          <w:sz w:val="52"/>
          <w:szCs w:val="52"/>
          <w14:ligatures w14:val="standardContextual"/>
        </w:rPr>
        <w:t>示范</w:t>
      </w:r>
      <w:r>
        <w:rPr>
          <w:rFonts w:hint="default" w:ascii="Times New Roman" w:hAnsi="Times New Roman" w:eastAsia="方正小标宋_GBK" w:cs="Times New Roman"/>
          <w:color w:val="auto"/>
          <w:sz w:val="52"/>
          <w:szCs w:val="52"/>
          <w:lang w:val="en-US" w:eastAsia="zh-CN"/>
          <w14:ligatures w14:val="standardContextual"/>
        </w:rPr>
        <w:t>类</w:t>
      </w:r>
      <w:r>
        <w:rPr>
          <w:rFonts w:hint="default" w:ascii="Times New Roman" w:hAnsi="Times New Roman" w:eastAsia="方正小标宋_GBK" w:cs="Times New Roman"/>
          <w:color w:val="auto"/>
          <w:sz w:val="52"/>
          <w:szCs w:val="52"/>
          <w14:ligatures w14:val="standardContextual"/>
        </w:rPr>
        <w:t>项目</w:t>
      </w:r>
      <w:bookmarkEnd w:id="58"/>
      <w:bookmarkEnd w:id="59"/>
      <w:bookmarkEnd w:id="60"/>
    </w:p>
    <w:p w14:paraId="30D55071">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236B940D">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2388A169">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403AC406">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19FD2649">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1FDCB6F6">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0B2BD7F8">
      <w:pPr>
        <w:spacing w:after="160" w:line="580" w:lineRule="exact"/>
        <w:jc w:val="both"/>
        <w:rPr>
          <w:rFonts w:hint="default" w:ascii="Times New Roman" w:hAnsi="Times New Roman" w:eastAsia="方正小标宋_GBK" w:cs="Times New Roman"/>
          <w:color w:val="auto"/>
          <w:sz w:val="52"/>
          <w:szCs w:val="52"/>
          <w14:ligatures w14:val="standardContextual"/>
        </w:rPr>
      </w:pPr>
    </w:p>
    <w:p w14:paraId="09232859">
      <w:pPr>
        <w:spacing w:after="160" w:line="580" w:lineRule="exact"/>
        <w:jc w:val="center"/>
        <w:rPr>
          <w:rFonts w:hint="default" w:ascii="Times New Roman" w:hAnsi="Times New Roman" w:eastAsia="方正小标宋_GBK" w:cs="Times New Roman"/>
          <w:color w:val="auto"/>
          <w:sz w:val="52"/>
          <w:szCs w:val="52"/>
          <w14:ligatures w14:val="standardContextual"/>
        </w:rPr>
      </w:pPr>
    </w:p>
    <w:p w14:paraId="735C92E3">
      <w:pPr>
        <w:spacing w:after="160" w:line="580" w:lineRule="exact"/>
        <w:jc w:val="left"/>
        <w:rPr>
          <w:rFonts w:hint="default" w:ascii="Times New Roman" w:hAnsi="Times New Roman" w:eastAsia="方正小标宋_GBK" w:cs="Times New Roman"/>
          <w:color w:val="auto"/>
          <w:sz w:val="52"/>
          <w:szCs w:val="52"/>
          <w14:ligatures w14:val="standardContextual"/>
        </w:rPr>
      </w:pPr>
    </w:p>
    <w:p w14:paraId="46CADB2E">
      <w:pPr>
        <w:spacing w:line="580" w:lineRule="exact"/>
        <w:jc w:val="center"/>
        <w:rPr>
          <w:rFonts w:hint="default" w:ascii="Times New Roman" w:hAnsi="Times New Roman" w:eastAsia="黑体" w:cs="Times New Roman"/>
          <w:color w:val="auto"/>
          <w:sz w:val="44"/>
          <w:szCs w:val="44"/>
        </w:rPr>
        <w:sectPr>
          <w:footerReference r:id="rId3" w:type="default"/>
          <w:pgSz w:w="11906" w:h="16838"/>
          <w:pgMar w:top="2098" w:right="1474" w:bottom="1984" w:left="1587" w:header="851" w:footer="1332" w:gutter="0"/>
          <w:pgNumType w:fmt="numberInDash" w:start="1"/>
          <w:cols w:space="0" w:num="1"/>
          <w:rtlGutter w:val="0"/>
          <w:docGrid w:type="lines" w:linePitch="312" w:charSpace="0"/>
        </w:sectPr>
      </w:pPr>
      <w:r>
        <w:rPr>
          <w:rFonts w:hint="default" w:ascii="Times New Roman" w:hAnsi="Times New Roman" w:eastAsia="黑体" w:cs="Times New Roman"/>
          <w:color w:val="auto"/>
          <w:sz w:val="44"/>
          <w:szCs w:val="44"/>
          <w14:ligatures w14:val="standardContextual"/>
        </w:rPr>
        <w:t>2026年5月</w:t>
      </w:r>
    </w:p>
    <w:p w14:paraId="78F4F782">
      <w:pPr>
        <w:spacing w:beforeLines="0" w:after="0" w:line="576" w:lineRule="exact"/>
        <w:ind w:firstLine="0" w:firstLineChars="0"/>
        <w:jc w:val="left"/>
        <w:rPr>
          <w:rFonts w:hint="default" w:ascii="Times New Roman" w:hAnsi="Times New Roman" w:eastAsia="楷体_GB2312" w:cs="Times New Roman"/>
          <w:color w:val="auto"/>
          <w:sz w:val="32"/>
          <w:szCs w:val="32"/>
          <w14:ligatures w14:val="standardContextual"/>
        </w:rPr>
      </w:pPr>
      <w:r>
        <w:rPr>
          <w:rFonts w:hint="default" w:ascii="Times New Roman" w:hAnsi="Times New Roman" w:eastAsia="楷体_GB2312" w:cs="Times New Roman"/>
          <w:color w:val="auto"/>
          <w:sz w:val="32"/>
          <w:szCs w:val="32"/>
          <w14:ligatures w14:val="standardContextual"/>
        </w:rPr>
        <w:t>方案一</w:t>
      </w:r>
    </w:p>
    <w:p w14:paraId="7FAAF3DE">
      <w:pPr>
        <w:spacing w:beforeLines="0" w:after="0" w:line="576" w:lineRule="exact"/>
        <w:ind w:firstLine="640" w:firstLineChars="200"/>
        <w:jc w:val="left"/>
        <w:rPr>
          <w:rFonts w:hint="default" w:ascii="Times New Roman" w:hAnsi="Times New Roman" w:eastAsia="楷体_GB2312" w:cs="Times New Roman"/>
          <w:color w:val="auto"/>
          <w:sz w:val="32"/>
          <w:szCs w:val="32"/>
          <w14:ligatures w14:val="standardContextual"/>
        </w:rPr>
      </w:pPr>
    </w:p>
    <w:p w14:paraId="5D7F550F">
      <w:pPr>
        <w:widowControl w:val="0"/>
        <w:spacing w:beforeLines="0" w:after="0" w:line="576" w:lineRule="exact"/>
        <w:ind w:firstLine="0" w:firstLineChars="0"/>
        <w:jc w:val="center"/>
        <w:outlineLvl w:val="0"/>
        <w:rPr>
          <w:rFonts w:ascii="Times New Roman" w:hAnsi="Times New Roman" w:eastAsia="方正小标宋简体" w:cs="Times New Roman"/>
          <w:bCs/>
          <w:color w:val="auto"/>
          <w:kern w:val="44"/>
          <w:sz w:val="44"/>
          <w:szCs w:val="24"/>
          <w:lang w:val="en-US" w:eastAsia="zh-CN" w:bidi="ar-SA"/>
          <w14:ligatures w14:val="none"/>
        </w:rPr>
      </w:pPr>
      <w:bookmarkStart w:id="61" w:name="_Toc230183161"/>
      <w:bookmarkStart w:id="62" w:name="_Toc230010071"/>
      <w:bookmarkStart w:id="63" w:name="_Toc20893"/>
      <w:r>
        <w:rPr>
          <w:rFonts w:ascii="Times New Roman" w:hAnsi="Times New Roman" w:eastAsia="方正小标宋简体" w:cs="Times New Roman"/>
          <w:bCs/>
          <w:color w:val="auto"/>
          <w:kern w:val="44"/>
          <w:sz w:val="44"/>
          <w:szCs w:val="24"/>
          <w:lang w:val="en-US" w:eastAsia="zh-CN" w:bidi="ar-SA"/>
          <w14:ligatures w14:val="none"/>
        </w:rPr>
        <w:t>森林步道共创项目</w:t>
      </w:r>
      <w:bookmarkEnd w:id="61"/>
      <w:bookmarkEnd w:id="62"/>
      <w:bookmarkEnd w:id="63"/>
    </w:p>
    <w:p w14:paraId="073DF608">
      <w:pPr>
        <w:widowControl w:val="0"/>
        <w:spacing w:beforeLines="0" w:after="0" w:line="576"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p>
    <w:p w14:paraId="3E676748">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64" w:name="_Toc28747"/>
      <w:bookmarkStart w:id="65" w:name="_Toc230074616"/>
      <w:bookmarkStart w:id="66" w:name="_Toc26105"/>
      <w:r>
        <w:rPr>
          <w:rFonts w:ascii="Times New Roman" w:hAnsi="Times New Roman" w:eastAsia="黑体" w:cs="Times New Roman"/>
          <w:bCs/>
          <w:color w:val="auto"/>
          <w:kern w:val="0"/>
          <w:sz w:val="32"/>
          <w:szCs w:val="32"/>
          <w:lang w:val="en-US" w:eastAsia="zh-CN" w:bidi="ar-SA"/>
          <w14:ligatures w14:val="none"/>
        </w:rPr>
        <w:t>一、项目目标</w:t>
      </w:r>
      <w:bookmarkEnd w:id="64"/>
      <w:bookmarkEnd w:id="65"/>
      <w:bookmarkEnd w:id="66"/>
    </w:p>
    <w:p w14:paraId="6FB4F01A">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本项目旨在通过选取广东省内若干条特色森林步道，结合生态保护、科普教育和公众参与的理念，打造具有岭南特色的森林步道网络。项目将重点开展步道调查研究、手作步道建设、生态科普教育和宣传推广工作，项目旨在提升公众生态保护意识，推动生态文明理念落地，促进人与自然和谐共生。</w:t>
      </w:r>
    </w:p>
    <w:p w14:paraId="6978D4C0">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67" w:name="_Toc230074617"/>
      <w:bookmarkStart w:id="68" w:name="_Toc28073"/>
      <w:bookmarkStart w:id="69" w:name="_Toc11826"/>
      <w:r>
        <w:rPr>
          <w:rFonts w:hint="default" w:ascii="Times New Roman" w:hAnsi="Times New Roman" w:eastAsia="黑体" w:cs="Times New Roman"/>
          <w:bCs/>
          <w:color w:val="auto"/>
          <w:kern w:val="0"/>
          <w:sz w:val="32"/>
          <w:szCs w:val="32"/>
          <w:lang w:val="en-US" w:eastAsia="zh-CN" w:bidi="ar-SA"/>
          <w14:ligatures w14:val="none"/>
        </w:rPr>
        <w:t>二、项目范围</w:t>
      </w:r>
      <w:bookmarkEnd w:id="67"/>
      <w:bookmarkEnd w:id="68"/>
      <w:bookmarkEnd w:id="69"/>
    </w:p>
    <w:p w14:paraId="46EF1B8B">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（一）步道类型：包括但不限于自然保护地、地质公园、风景名胜区、乡村森林步道等。</w:t>
      </w:r>
    </w:p>
    <w:p w14:paraId="65601DDD">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（二）步道数量：不少于10条（具体数量由申报</w:t>
      </w:r>
      <w:r>
        <w:rPr>
          <w:rFonts w:hint="default" w:ascii="Times New Roman" w:hAnsi="Times New Roman" w:eastAsia="仿宋_GB2312" w:cs="Times New Roman"/>
          <w:bCs/>
          <w:color w:val="auto"/>
          <w:kern w:val="0"/>
          <w:sz w:val="32"/>
          <w:szCs w:val="32"/>
          <w:lang w:eastAsia="zh-CN"/>
          <w14:ligatures w14:val="none"/>
        </w:rPr>
        <w:t>单位</w:t>
      </w:r>
      <w:r>
        <w:rPr>
          <w:rFonts w:hint="default" w:ascii="Times New Roman" w:hAnsi="Times New Roman" w:eastAsia="仿宋_GB2312" w:cs="Times New Roman"/>
          <w:bCs/>
          <w:color w:val="auto"/>
          <w:kern w:val="0"/>
          <w:sz w:val="32"/>
          <w:szCs w:val="32"/>
          <w14:ligatures w14:val="none"/>
        </w:rPr>
        <w:t>结合实际情况提出）。</w:t>
      </w:r>
    </w:p>
    <w:p w14:paraId="5AC9EBB1">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（三）地域范围：广东省内。</w:t>
      </w:r>
    </w:p>
    <w:p w14:paraId="28715123">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70" w:name="_Toc4891"/>
      <w:bookmarkStart w:id="71" w:name="_Toc230074618"/>
      <w:bookmarkStart w:id="72" w:name="_Toc19476"/>
      <w:r>
        <w:rPr>
          <w:rFonts w:hint="default" w:ascii="Times New Roman" w:hAnsi="Times New Roman" w:eastAsia="黑体" w:cs="Times New Roman"/>
          <w:bCs/>
          <w:color w:val="auto"/>
          <w:kern w:val="0"/>
          <w:sz w:val="32"/>
          <w:szCs w:val="32"/>
          <w:lang w:val="en-US" w:eastAsia="zh-CN" w:bidi="ar-SA"/>
          <w14:ligatures w14:val="none"/>
        </w:rPr>
        <w:t>三、项目内容及要求</w:t>
      </w:r>
      <w:bookmarkEnd w:id="70"/>
      <w:bookmarkEnd w:id="71"/>
      <w:bookmarkEnd w:id="72"/>
    </w:p>
    <w:p w14:paraId="00B514FC">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73" w:name="_Toc230074619"/>
      <w:bookmarkStart w:id="74" w:name="_Toc820"/>
      <w:bookmarkStart w:id="75" w:name="_Toc230074461"/>
      <w:r>
        <w:rPr>
          <w:rFonts w:ascii="Times New Roman" w:hAnsi="Times New Roman" w:eastAsia="楷体" w:cs="Times New Roman"/>
          <w:bCs/>
          <w:color w:val="auto"/>
          <w:kern w:val="0"/>
          <w:sz w:val="32"/>
          <w:szCs w:val="32"/>
          <w:lang w:val="en-US" w:eastAsia="zh-CN" w:bidi="ar-SA"/>
          <w14:ligatures w14:val="none"/>
        </w:rPr>
        <w:t>（一）步道调查研究</w:t>
      </w:r>
      <w:bookmarkEnd w:id="73"/>
      <w:bookmarkEnd w:id="74"/>
      <w:bookmarkEnd w:id="75"/>
    </w:p>
    <w:p w14:paraId="1049E19E">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应形成每条步道的调查报告及基础数据库，对每条步道开展系统性调查，至少包括：</w:t>
      </w:r>
    </w:p>
    <w:p w14:paraId="4B7A54F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1.生态系统本底（植被、动植物资源、环境状况等）；</w:t>
      </w:r>
    </w:p>
    <w:p w14:paraId="605888B2">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2.人文历史资源（遗迹、村落、民俗等）；</w:t>
      </w:r>
    </w:p>
    <w:p w14:paraId="68685749">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3.使用现状（频次、客源结构、设施、安全隐患等）；</w:t>
      </w:r>
    </w:p>
    <w:p w14:paraId="6CB36E0F">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4.发展潜力（自然教育、生态旅游、社区带动等）。</w:t>
      </w:r>
    </w:p>
    <w:p w14:paraId="3F52E6E3">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76" w:name="_Toc230074620"/>
      <w:bookmarkStart w:id="77" w:name="_Toc230074462"/>
      <w:bookmarkStart w:id="78" w:name="_Toc9823"/>
      <w:r>
        <w:rPr>
          <w:rFonts w:hint="default" w:ascii="Times New Roman" w:hAnsi="Times New Roman" w:eastAsia="楷体" w:cs="Times New Roman"/>
          <w:bCs/>
          <w:color w:val="auto"/>
          <w:kern w:val="0"/>
          <w:sz w:val="32"/>
          <w:szCs w:val="32"/>
          <w:lang w:val="en-US" w:eastAsia="zh-CN" w:bidi="ar-SA"/>
          <w14:ligatures w14:val="none"/>
        </w:rPr>
        <w:t>（二）手作步道建设</w:t>
      </w:r>
      <w:bookmarkEnd w:id="76"/>
      <w:bookmarkEnd w:id="77"/>
      <w:bookmarkEnd w:id="78"/>
    </w:p>
    <w:p w14:paraId="12FBB0E3">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至少建设一条示范性手作步道，选址应具有生态敏感性或教育意义。建设要求：</w:t>
      </w:r>
    </w:p>
    <w:p w14:paraId="3FA49132">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1.遵循“最小干预、最大体验”原则；</w:t>
      </w:r>
    </w:p>
    <w:p w14:paraId="3D00A809">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2.采用传统工艺与本地材料（如石板、木栈道、竹编护栏等）；</w:t>
      </w:r>
    </w:p>
    <w:p w14:paraId="3EA7DDF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3.同步实施生态修复（植被恢复、水土保持等）；</w:t>
      </w:r>
    </w:p>
    <w:p w14:paraId="41976152">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4.配置互动科普设施（如触摸式展示、声音导览、解说牌等）。</w:t>
      </w:r>
    </w:p>
    <w:p w14:paraId="167225F4">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79" w:name="_Toc230074463"/>
      <w:bookmarkStart w:id="80" w:name="_Toc230074621"/>
      <w:bookmarkStart w:id="81" w:name="_Toc12970"/>
      <w:r>
        <w:rPr>
          <w:rFonts w:hint="default" w:ascii="Times New Roman" w:hAnsi="Times New Roman" w:eastAsia="楷体" w:cs="Times New Roman"/>
          <w:bCs/>
          <w:color w:val="auto"/>
          <w:kern w:val="0"/>
          <w:sz w:val="32"/>
          <w:szCs w:val="32"/>
          <w:lang w:val="en-US" w:eastAsia="zh-CN" w:bidi="ar-SA"/>
          <w14:ligatures w14:val="none"/>
        </w:rPr>
        <w:t>（三）公众参与</w:t>
      </w:r>
      <w:bookmarkEnd w:id="79"/>
      <w:bookmarkEnd w:id="80"/>
      <w:bookmarkEnd w:id="81"/>
    </w:p>
    <w:p w14:paraId="09F50560">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应设计并组织不少于5场次的公众参与活动，类型包括但不限于志愿者步道维护与生态修复活动、面向青少年的传统工艺与生态保护体验活动等。</w:t>
      </w:r>
    </w:p>
    <w:p w14:paraId="14233AB6">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82" w:name="_Toc230074464"/>
      <w:bookmarkStart w:id="83" w:name="_Toc230074622"/>
      <w:bookmarkStart w:id="84" w:name="_Toc31699"/>
      <w:r>
        <w:rPr>
          <w:rFonts w:hint="default" w:ascii="Times New Roman" w:hAnsi="Times New Roman" w:eastAsia="楷体" w:cs="Times New Roman"/>
          <w:bCs/>
          <w:color w:val="auto"/>
          <w:kern w:val="0"/>
          <w:sz w:val="32"/>
          <w:szCs w:val="32"/>
          <w:lang w:val="en-US" w:eastAsia="zh-CN" w:bidi="ar-SA"/>
          <w14:ligatures w14:val="none"/>
        </w:rPr>
        <w:t>（四）宣传推广</w:t>
      </w:r>
      <w:bookmarkEnd w:id="82"/>
      <w:bookmarkEnd w:id="83"/>
      <w:bookmarkEnd w:id="84"/>
    </w:p>
    <w:p w14:paraId="6C6021D1">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建立多个平台的宣传矩阵，持续发布步道风光、科普知识、活动纪实等内容；策划若干场主题直播，邀请专家或网络达人实地探访；制作步道手绘地图及宣传册等。</w:t>
      </w:r>
    </w:p>
    <w:p w14:paraId="6FCAB6FF">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85" w:name="_Toc10223"/>
      <w:bookmarkStart w:id="86" w:name="_Toc26510"/>
      <w:bookmarkStart w:id="87" w:name="_Toc230074623"/>
      <w:r>
        <w:rPr>
          <w:rFonts w:hint="default" w:ascii="Times New Roman" w:hAnsi="Times New Roman" w:eastAsia="黑体" w:cs="Times New Roman"/>
          <w:bCs/>
          <w:color w:val="auto"/>
          <w:kern w:val="0"/>
          <w:sz w:val="32"/>
          <w:szCs w:val="32"/>
          <w:lang w:val="en-US" w:eastAsia="zh-CN" w:bidi="ar-SA"/>
          <w14:ligatures w14:val="none"/>
        </w:rPr>
        <w:t>四、预期成效</w:t>
      </w:r>
      <w:bookmarkEnd w:id="85"/>
      <w:bookmarkEnd w:id="86"/>
      <w:bookmarkEnd w:id="87"/>
    </w:p>
    <w:p w14:paraId="0E7710BB">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申报项目应围绕以下方向提出可评估的成效目标：</w:t>
      </w:r>
    </w:p>
    <w:p w14:paraId="39290139">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生态方面：积累基础生态数据，建成示范性手作步道，提升步道区域生态系统稳定性，建立长期生态监测体系。</w:t>
      </w:r>
    </w:p>
    <w:p w14:paraId="2C5F4412">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社会方面：实现一定规模的直接服务人次与间接影响力，提升公众生态保护意识。</w:t>
      </w:r>
    </w:p>
    <w:p w14:paraId="3375FA60">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经济方面：带动周边乡村旅游，促进生态产品价值转化，引导社会资本参与。</w:t>
      </w:r>
    </w:p>
    <w:p w14:paraId="549385C9">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品牌方面：形成可复制推广的建设管理经验，提升区域生态保护与自然教育影响力。</w:t>
      </w:r>
    </w:p>
    <w:p w14:paraId="311F7788">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88" w:name="_Toc230074624"/>
      <w:bookmarkStart w:id="89" w:name="_Toc27485"/>
      <w:bookmarkStart w:id="90" w:name="_Toc22472"/>
      <w:r>
        <w:rPr>
          <w:rFonts w:hint="default" w:ascii="Times New Roman" w:hAnsi="Times New Roman" w:eastAsia="黑体" w:cs="Times New Roman"/>
          <w:bCs/>
          <w:color w:val="auto"/>
          <w:kern w:val="0"/>
          <w:sz w:val="32"/>
          <w:szCs w:val="32"/>
          <w:lang w:val="en-US" w:eastAsia="zh-CN" w:bidi="ar-SA"/>
          <w14:ligatures w14:val="none"/>
        </w:rPr>
        <w:t>五、经费与资源</w:t>
      </w:r>
      <w:bookmarkEnd w:id="88"/>
      <w:bookmarkEnd w:id="89"/>
      <w:bookmarkEnd w:id="90"/>
    </w:p>
    <w:p w14:paraId="7E95327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经费主要包括步道调查研究、手作步道建设、宣传推广、公众参与活动费和项目管理费等。</w:t>
      </w:r>
    </w:p>
    <w:p w14:paraId="4992A74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3EB1896D">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73B8A49C">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1A59EC7A">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6B81A2D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746E5F88">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3DA53CA4">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3523769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7EFB8704">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4C0891AB">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27E5ABC0">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0E95E897">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5EA38038">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1FF5DAED">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098CBED4">
      <w:pPr>
        <w:spacing w:beforeLines="0" w:after="0" w:line="576" w:lineRule="exact"/>
        <w:ind w:firstLine="0" w:firstLineChars="0"/>
        <w:jc w:val="left"/>
        <w:rPr>
          <w:rFonts w:hint="default" w:ascii="Times New Roman" w:hAnsi="Times New Roman" w:eastAsia="楷体_GB2312" w:cs="Times New Roman"/>
          <w:color w:val="auto"/>
          <w:sz w:val="32"/>
          <w:szCs w:val="32"/>
          <w14:ligatures w14:val="standardContextual"/>
        </w:rPr>
      </w:pPr>
      <w:r>
        <w:rPr>
          <w:rFonts w:hint="default" w:ascii="Times New Roman" w:hAnsi="Times New Roman" w:eastAsia="楷体_GB2312" w:cs="Times New Roman"/>
          <w:color w:val="auto"/>
          <w:sz w:val="32"/>
          <w:szCs w:val="32"/>
          <w14:ligatures w14:val="standardContextual"/>
        </w:rPr>
        <w:t>方案二</w:t>
      </w:r>
    </w:p>
    <w:p w14:paraId="23442ED4">
      <w:pPr>
        <w:spacing w:beforeLines="0" w:after="0" w:line="576" w:lineRule="exact"/>
        <w:ind w:firstLine="640" w:firstLineChars="200"/>
        <w:jc w:val="left"/>
        <w:rPr>
          <w:rFonts w:hint="default" w:ascii="Times New Roman" w:hAnsi="Times New Roman" w:eastAsia="楷体_GB2312" w:cs="Times New Roman"/>
          <w:color w:val="auto"/>
          <w:sz w:val="32"/>
          <w:szCs w:val="32"/>
          <w14:ligatures w14:val="standardContextual"/>
        </w:rPr>
      </w:pPr>
    </w:p>
    <w:p w14:paraId="44D507AA">
      <w:pPr>
        <w:widowControl w:val="0"/>
        <w:spacing w:beforeLines="0" w:after="0" w:line="576" w:lineRule="exact"/>
        <w:ind w:firstLine="0" w:firstLineChars="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bookmarkStart w:id="91" w:name="_Toc2786"/>
      <w:bookmarkStart w:id="92" w:name="_Toc230010072"/>
      <w:bookmarkStart w:id="93" w:name="_Toc230183162"/>
      <w:r>
        <w:rPr>
          <w:rFonts w:hint="default" w:ascii="Times New Roman" w:hAnsi="Times New Roman" w:eastAsia="方正小标宋简体" w:cs="Times New Roman"/>
          <w:bCs/>
          <w:color w:val="auto"/>
          <w:kern w:val="44"/>
          <w:sz w:val="44"/>
          <w:szCs w:val="24"/>
          <w:lang w:val="en-US" w:eastAsia="zh-CN" w:bidi="ar-SA"/>
          <w14:ligatures w14:val="none"/>
        </w:rPr>
        <w:t>红树林及湿地保护项目</w:t>
      </w:r>
      <w:bookmarkEnd w:id="91"/>
      <w:bookmarkEnd w:id="92"/>
      <w:bookmarkEnd w:id="93"/>
    </w:p>
    <w:p w14:paraId="3AEF40D8">
      <w:pPr>
        <w:widowControl w:val="0"/>
        <w:spacing w:beforeLines="0" w:after="0" w:line="576"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p>
    <w:p w14:paraId="5D66DA31">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94" w:name="_Toc230074625"/>
      <w:bookmarkStart w:id="95" w:name="_Toc19475"/>
      <w:bookmarkStart w:id="96" w:name="_Toc11754"/>
      <w:r>
        <w:rPr>
          <w:rFonts w:hint="default" w:ascii="Times New Roman" w:hAnsi="Times New Roman" w:eastAsia="黑体" w:cs="Times New Roman"/>
          <w:bCs/>
          <w:color w:val="auto"/>
          <w:kern w:val="0"/>
          <w:sz w:val="32"/>
          <w:szCs w:val="32"/>
          <w:lang w:val="en-US" w:eastAsia="zh-CN" w:bidi="ar-SA"/>
          <w14:ligatures w14:val="none"/>
        </w:rPr>
        <w:t>一、项目目标</w:t>
      </w:r>
      <w:bookmarkEnd w:id="94"/>
      <w:bookmarkEnd w:id="95"/>
      <w:bookmarkEnd w:id="96"/>
    </w:p>
    <w:p w14:paraId="1871C8E4">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以湿地为活动场景，以红树林保护修复、候鸟栖息地守护为特色，打造行业标杆活动。</w:t>
      </w:r>
    </w:p>
    <w:p w14:paraId="2399A3B3">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97" w:name="_Toc230074626"/>
      <w:bookmarkStart w:id="98" w:name="_Toc19012"/>
      <w:bookmarkStart w:id="99" w:name="_Toc20917"/>
      <w:r>
        <w:rPr>
          <w:rFonts w:hint="default" w:ascii="Times New Roman" w:hAnsi="Times New Roman" w:eastAsia="黑体" w:cs="Times New Roman"/>
          <w:bCs/>
          <w:color w:val="auto"/>
          <w:kern w:val="0"/>
          <w:sz w:val="32"/>
          <w:szCs w:val="32"/>
          <w:lang w:val="en-US" w:eastAsia="zh-CN" w:bidi="ar-SA"/>
          <w14:ligatures w14:val="none"/>
        </w:rPr>
        <w:t>二、项目范围</w:t>
      </w:r>
      <w:bookmarkEnd w:id="97"/>
      <w:bookmarkEnd w:id="98"/>
      <w:bookmarkEnd w:id="99"/>
    </w:p>
    <w:p w14:paraId="0990074C">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（一）湿地类型：包括但不限于红树林片区、滨海湿地、河流湿地、湖泊湿地、城市湿地公园等。</w:t>
      </w:r>
    </w:p>
    <w:p w14:paraId="5BE613D6">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（二）项目地点：广东省内沿海及内陆重点湿地分布区，优先选择湛江、深圳、珠海、江门等红树林集中分布区域。</w:t>
      </w:r>
    </w:p>
    <w:p w14:paraId="76343061">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（三）湿地数量：不少于3处（具体数量由申报</w:t>
      </w:r>
      <w:r>
        <w:rPr>
          <w:rFonts w:hint="default" w:ascii="Times New Roman" w:hAnsi="Times New Roman" w:eastAsia="仿宋_GB2312" w:cs="Times New Roman"/>
          <w:bCs/>
          <w:color w:val="auto"/>
          <w:kern w:val="0"/>
          <w:sz w:val="32"/>
          <w:szCs w:val="32"/>
          <w:lang w:eastAsia="zh-CN"/>
          <w14:ligatures w14:val="none"/>
        </w:rPr>
        <w:t>单位</w:t>
      </w:r>
      <w:r>
        <w:rPr>
          <w:rFonts w:hint="default" w:ascii="Times New Roman" w:hAnsi="Times New Roman" w:eastAsia="仿宋_GB2312" w:cs="Times New Roman"/>
          <w:bCs/>
          <w:color w:val="auto"/>
          <w:kern w:val="0"/>
          <w:sz w:val="32"/>
          <w:szCs w:val="32"/>
          <w14:ligatures w14:val="none"/>
        </w:rPr>
        <w:t>结合实际情况提出）。</w:t>
      </w:r>
    </w:p>
    <w:p w14:paraId="768328EE">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00" w:name="_Toc8038"/>
      <w:bookmarkStart w:id="101" w:name="_Toc6945"/>
      <w:bookmarkStart w:id="102" w:name="_Toc230074627"/>
      <w:r>
        <w:rPr>
          <w:rFonts w:hint="default" w:ascii="Times New Roman" w:hAnsi="Times New Roman" w:eastAsia="黑体" w:cs="Times New Roman"/>
          <w:bCs/>
          <w:color w:val="auto"/>
          <w:kern w:val="0"/>
          <w:sz w:val="32"/>
          <w:szCs w:val="32"/>
          <w:lang w:val="en-US" w:eastAsia="zh-CN" w:bidi="ar-SA"/>
          <w14:ligatures w14:val="none"/>
        </w:rPr>
        <w:t>三、项目内容</w:t>
      </w:r>
      <w:bookmarkEnd w:id="100"/>
      <w:bookmarkEnd w:id="101"/>
      <w:bookmarkEnd w:id="102"/>
      <w:r>
        <w:rPr>
          <w:rFonts w:hint="default" w:ascii="Times New Roman" w:hAnsi="Times New Roman" w:eastAsia="黑体" w:cs="Times New Roman"/>
          <w:bCs/>
          <w:color w:val="auto"/>
          <w:kern w:val="0"/>
          <w:sz w:val="32"/>
          <w:szCs w:val="32"/>
          <w:lang w:val="en-US" w:eastAsia="zh-CN" w:bidi="ar-SA"/>
          <w14:ligatures w14:val="none"/>
        </w:rPr>
        <w:t>及要求</w:t>
      </w:r>
    </w:p>
    <w:p w14:paraId="43B8A00B">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本项目设置若干板块，</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可结合自身资源与能力，选择全部或部分板块进行设计，也可提出创新性补充内容。以下为方向性指引。</w:t>
      </w:r>
    </w:p>
    <w:p w14:paraId="745AADF1">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03" w:name="_Toc19991"/>
      <w:bookmarkStart w:id="104" w:name="_Toc230074470"/>
      <w:bookmarkStart w:id="105" w:name="_Toc230074628"/>
      <w:r>
        <w:rPr>
          <w:rFonts w:hint="default" w:ascii="Times New Roman" w:hAnsi="Times New Roman" w:eastAsia="楷体" w:cs="Times New Roman"/>
          <w:bCs/>
          <w:color w:val="auto"/>
          <w:kern w:val="0"/>
          <w:sz w:val="32"/>
          <w:szCs w:val="32"/>
          <w:lang w:val="en-US" w:eastAsia="zh-CN" w:bidi="ar-SA"/>
          <w14:ligatures w14:val="none"/>
        </w:rPr>
        <w:t>（一）红树林保护修复赋能行动</w:t>
      </w:r>
      <w:bookmarkEnd w:id="103"/>
      <w:bookmarkEnd w:id="104"/>
      <w:bookmarkEnd w:id="105"/>
    </w:p>
    <w:p w14:paraId="78216B15">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开发标准化“红树林修复工作”产品，包含科普、滩涂清理、种植、监测、生态导览、社区探访等模块。招募企业或团体，组织社区居民，共同开展若干场活动。充分链接社会资源，合作企业或团体数量不少于50家。</w:t>
      </w:r>
    </w:p>
    <w:p w14:paraId="642C201A">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06" w:name="_Toc230074471"/>
      <w:bookmarkStart w:id="107" w:name="_Toc230074629"/>
      <w:bookmarkStart w:id="108" w:name="_Toc27891"/>
      <w:r>
        <w:rPr>
          <w:rFonts w:hint="default" w:ascii="Times New Roman" w:hAnsi="Times New Roman" w:eastAsia="楷体" w:cs="Times New Roman"/>
          <w:bCs/>
          <w:color w:val="auto"/>
          <w:kern w:val="0"/>
          <w:sz w:val="32"/>
          <w:szCs w:val="32"/>
          <w:lang w:val="en-US" w:eastAsia="zh-CN" w:bidi="ar-SA"/>
          <w14:ligatures w14:val="none"/>
        </w:rPr>
        <w:t>（二）鸟类多样性观测保护</w:t>
      </w:r>
      <w:bookmarkEnd w:id="106"/>
      <w:bookmarkEnd w:id="107"/>
      <w:bookmarkEnd w:id="108"/>
    </w:p>
    <w:p w14:paraId="1D6BA653">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应组织若干场城市观鸟、校园观鸟、社区观鸟，提供标准化工具包（含望远镜、图鉴、记录本、指导手册等）。策划若干场云观鸟直播。</w:t>
      </w:r>
    </w:p>
    <w:p w14:paraId="192CD87A">
      <w:pPr>
        <w:widowControl w:val="0"/>
        <w:spacing w:beforeLines="0" w:after="0" w:line="576"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09" w:name="_Toc30927"/>
      <w:bookmarkStart w:id="110" w:name="_Toc230074472"/>
      <w:bookmarkStart w:id="111" w:name="_Toc230074630"/>
      <w:r>
        <w:rPr>
          <w:rFonts w:hint="default" w:ascii="Times New Roman" w:hAnsi="Times New Roman" w:eastAsia="楷体" w:cs="Times New Roman"/>
          <w:bCs/>
          <w:color w:val="auto"/>
          <w:kern w:val="0"/>
          <w:sz w:val="32"/>
          <w:szCs w:val="32"/>
          <w:lang w:val="en-US" w:eastAsia="zh-CN" w:bidi="ar-SA"/>
          <w14:ligatures w14:val="none"/>
        </w:rPr>
        <w:t>（三）公众参与实践活动</w:t>
      </w:r>
      <w:bookmarkEnd w:id="109"/>
      <w:bookmarkEnd w:id="110"/>
      <w:bookmarkEnd w:id="111"/>
    </w:p>
    <w:p w14:paraId="710958D7">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应组织若干场活动组织公众深度参与，以下列举三种活动形式：</w:t>
      </w:r>
    </w:p>
    <w:p w14:paraId="0374C921">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1.搭建或对接湿地智慧服务平台，汇集全省湿地点位，形成打卡地图。公众实地探访可现场打卡、上传行动记录。打卡规则由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设计。</w:t>
      </w:r>
    </w:p>
    <w:p w14:paraId="4ABE3726">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2.与各湿地保护区的联动合作，开展公众投票活动，调动参与热情，为后续湿地景点优化提供参考，强化公众与湿地景点的情感联结。</w:t>
      </w:r>
    </w:p>
    <w:p w14:paraId="2E855A67">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3.在各湿地景点设置家庭湿地生态角实践点，参与者可领取湿地植物种苗带回家种植。</w:t>
      </w:r>
    </w:p>
    <w:p w14:paraId="68C71833">
      <w:pPr>
        <w:spacing w:beforeLines="0" w:after="0" w:line="576" w:lineRule="exact"/>
        <w:ind w:firstLine="640" w:firstLineChars="200"/>
        <w:jc w:val="left"/>
        <w:outlineLvl w:val="1"/>
        <w:rPr>
          <w:rFonts w:ascii="Times New Roman" w:hAnsi="Times New Roman" w:eastAsia="黑体" w:cs="Times New Roman"/>
          <w:bCs/>
          <w:color w:val="auto"/>
          <w:kern w:val="0"/>
          <w:sz w:val="32"/>
          <w:szCs w:val="32"/>
          <w14:ligatures w14:val="none"/>
        </w:rPr>
      </w:pPr>
      <w:bookmarkStart w:id="112" w:name="_Toc11486"/>
      <w:r>
        <w:rPr>
          <w:rFonts w:hint="default" w:ascii="Times New Roman" w:hAnsi="Times New Roman" w:eastAsia="黑体" w:cs="Times New Roman"/>
          <w:bCs/>
          <w:color w:val="auto"/>
          <w:kern w:val="0"/>
          <w:sz w:val="32"/>
          <w:szCs w:val="32"/>
          <w14:ligatures w14:val="none"/>
        </w:rPr>
        <w:t>四、预期成效</w:t>
      </w:r>
      <w:bookmarkEnd w:id="112"/>
    </w:p>
    <w:p w14:paraId="6AB93EAD">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应围绕以下方向提出可评估的成效目标：</w:t>
      </w:r>
    </w:p>
    <w:p w14:paraId="3FACB41F">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举办场次与参与规模：</w:t>
      </w:r>
      <w:r>
        <w:rPr>
          <w:rFonts w:hint="default" w:ascii="Times New Roman" w:hAnsi="Times New Roman" w:eastAsia="仿宋_GB2312" w:cs="Times New Roman"/>
          <w:bCs/>
          <w:color w:val="auto"/>
          <w:kern w:val="0"/>
          <w:sz w:val="32"/>
          <w:szCs w:val="32"/>
          <w:lang w:val="en-US" w:eastAsia="zh-CN"/>
          <w14:ligatures w14:val="none"/>
        </w:rPr>
        <w:t>活动</w:t>
      </w:r>
      <w:r>
        <w:rPr>
          <w:rFonts w:hint="default" w:ascii="Times New Roman" w:hAnsi="Times New Roman" w:eastAsia="仿宋_GB2312" w:cs="Times New Roman"/>
          <w:bCs/>
          <w:color w:val="auto"/>
          <w:kern w:val="0"/>
          <w:sz w:val="32"/>
          <w:szCs w:val="32"/>
          <w14:ligatures w14:val="none"/>
        </w:rPr>
        <w:t>期间举办活动场次超过5次，活动直接参与人数超过10000人次，湿地保护理念知晓率显著提升。</w:t>
      </w:r>
    </w:p>
    <w:p w14:paraId="78CD51C0">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产出成果：制作湿地科普系列短视频、故事图册、文创产品及宣传海报等。</w:t>
      </w:r>
    </w:p>
    <w:p w14:paraId="2BA38D8F">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品牌影响：打造为绿美广东生态建设的标志性品牌活动。</w:t>
      </w:r>
    </w:p>
    <w:p w14:paraId="3B117DE2">
      <w:pPr>
        <w:widowControl w:val="0"/>
        <w:spacing w:beforeLines="0" w:after="0" w:line="576"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13" w:name="_Toc24286"/>
      <w:bookmarkStart w:id="114" w:name="_Toc5884"/>
      <w:bookmarkStart w:id="115" w:name="_Toc230074631"/>
      <w:r>
        <w:rPr>
          <w:rFonts w:hint="default" w:ascii="Times New Roman" w:hAnsi="Times New Roman" w:eastAsia="黑体" w:cs="Times New Roman"/>
          <w:bCs/>
          <w:color w:val="auto"/>
          <w:kern w:val="0"/>
          <w:sz w:val="32"/>
          <w:szCs w:val="32"/>
          <w:lang w:val="en-US" w:eastAsia="zh-CN" w:bidi="ar-SA"/>
          <w14:ligatures w14:val="none"/>
        </w:rPr>
        <w:t>五、经费预算</w:t>
      </w:r>
      <w:bookmarkEnd w:id="113"/>
      <w:bookmarkEnd w:id="114"/>
      <w:bookmarkEnd w:id="115"/>
    </w:p>
    <w:p w14:paraId="3AAE0B92">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经费主要包括活动执行费、平台开发或运维费（如适用）、宣传推广费等。具体预算由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根据实际工作内容合理编制。</w:t>
      </w:r>
    </w:p>
    <w:p w14:paraId="14DC6D14">
      <w:pPr>
        <w:spacing w:beforeLines="0" w:after="0" w:line="576"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149842C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21524F4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109B4215">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48E2DC2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054A3413">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5BC2DB95">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05512EE1">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47DA3D9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236E7A1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72A3E642">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42A967DF">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3D5C118F">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46D81D5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1AFDD035">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p>
    <w:p w14:paraId="7418C48B">
      <w:pPr>
        <w:spacing w:beforeLines="0" w:after="0" w:line="550" w:lineRule="exact"/>
        <w:ind w:firstLine="0" w:firstLineChars="0"/>
        <w:jc w:val="both"/>
        <w:rPr>
          <w:rFonts w:hint="default" w:ascii="Times New Roman" w:hAnsi="Times New Roman" w:eastAsia="仿宋_GB2312" w:cs="Times New Roman"/>
          <w:bCs/>
          <w:color w:val="auto"/>
          <w:kern w:val="0"/>
          <w:sz w:val="32"/>
          <w:szCs w:val="32"/>
          <w14:ligatures w14:val="none"/>
        </w:rPr>
      </w:pPr>
    </w:p>
    <w:p w14:paraId="683CF520">
      <w:pPr>
        <w:spacing w:beforeLines="0" w:after="0" w:line="530" w:lineRule="exact"/>
        <w:ind w:firstLine="0" w:firstLineChars="0"/>
        <w:jc w:val="left"/>
        <w:rPr>
          <w:rFonts w:hint="default" w:ascii="Times New Roman" w:hAnsi="Times New Roman" w:eastAsia="楷体_GB2312" w:cs="Times New Roman"/>
          <w:color w:val="auto"/>
          <w:sz w:val="32"/>
          <w:szCs w:val="32"/>
          <w14:ligatures w14:val="standardContextual"/>
        </w:rPr>
      </w:pPr>
      <w:r>
        <w:rPr>
          <w:rFonts w:hint="default" w:ascii="Times New Roman" w:hAnsi="Times New Roman" w:eastAsia="楷体_GB2312" w:cs="Times New Roman"/>
          <w:color w:val="auto"/>
          <w:sz w:val="32"/>
          <w:szCs w:val="32"/>
          <w14:ligatures w14:val="standardContextual"/>
        </w:rPr>
        <w:t>方案三</w:t>
      </w:r>
    </w:p>
    <w:p w14:paraId="7F86A90B">
      <w:pPr>
        <w:spacing w:beforeLines="0" w:after="0" w:line="530" w:lineRule="exact"/>
        <w:ind w:firstLine="640" w:firstLineChars="200"/>
        <w:jc w:val="left"/>
        <w:rPr>
          <w:rFonts w:hint="default" w:ascii="Times New Roman" w:hAnsi="Times New Roman" w:eastAsia="楷体_GB2312" w:cs="Times New Roman"/>
          <w:color w:val="auto"/>
          <w:sz w:val="32"/>
          <w:szCs w:val="32"/>
          <w14:ligatures w14:val="standardContextual"/>
        </w:rPr>
      </w:pPr>
    </w:p>
    <w:p w14:paraId="36EEC1AF">
      <w:pPr>
        <w:widowControl w:val="0"/>
        <w:spacing w:beforeLines="0" w:after="0" w:line="530" w:lineRule="exact"/>
        <w:ind w:firstLine="880" w:firstLineChars="200"/>
        <w:jc w:val="center"/>
        <w:outlineLvl w:val="0"/>
        <w:rPr>
          <w:rFonts w:hint="default" w:ascii="Times New Roman" w:hAnsi="Times New Roman" w:eastAsia="黑体" w:cs="Times New Roman"/>
          <w:bCs/>
          <w:color w:val="auto"/>
          <w:kern w:val="0"/>
          <w:sz w:val="32"/>
          <w:szCs w:val="32"/>
          <w:lang w:val="en-US" w:eastAsia="zh-CN" w:bidi="ar-SA"/>
          <w14:ligatures w14:val="none"/>
        </w:rPr>
      </w:pPr>
      <w:bookmarkStart w:id="116" w:name="_Toc230010073"/>
      <w:bookmarkStart w:id="117" w:name="_Toc24111"/>
      <w:bookmarkStart w:id="118" w:name="_Toc230183163"/>
      <w:r>
        <w:rPr>
          <w:rFonts w:hint="default" w:ascii="Times New Roman" w:hAnsi="Times New Roman" w:eastAsia="方正小标宋简体" w:cs="Times New Roman"/>
          <w:bCs/>
          <w:color w:val="auto"/>
          <w:kern w:val="44"/>
          <w:sz w:val="44"/>
          <w:szCs w:val="24"/>
          <w:lang w:val="en-US" w:eastAsia="zh-CN" w:bidi="ar-SA"/>
          <w14:ligatures w14:val="none"/>
        </w:rPr>
        <w:t>全民认种认捐一体化项目</w:t>
      </w:r>
      <w:bookmarkEnd w:id="116"/>
      <w:bookmarkEnd w:id="117"/>
      <w:bookmarkEnd w:id="118"/>
      <w:bookmarkStart w:id="119" w:name="_Toc27531"/>
      <w:bookmarkStart w:id="120" w:name="_Toc28317"/>
      <w:bookmarkStart w:id="121" w:name="_Toc230074632"/>
    </w:p>
    <w:p w14:paraId="5456386E">
      <w:pPr>
        <w:widowControl w:val="0"/>
        <w:spacing w:beforeLines="0" w:after="0" w:line="530" w:lineRule="exact"/>
        <w:ind w:firstLine="640" w:firstLineChars="200"/>
        <w:jc w:val="both"/>
        <w:outlineLvl w:val="0"/>
        <w:rPr>
          <w:rFonts w:hint="default" w:ascii="Times New Roman" w:hAnsi="Times New Roman" w:eastAsia="黑体" w:cs="Times New Roman"/>
          <w:bCs/>
          <w:color w:val="auto"/>
          <w:kern w:val="0"/>
          <w:sz w:val="32"/>
          <w:szCs w:val="32"/>
          <w:lang w:val="en-US" w:eastAsia="zh-CN" w:bidi="ar-SA"/>
          <w14:ligatures w14:val="none"/>
        </w:rPr>
      </w:pPr>
    </w:p>
    <w:p w14:paraId="67749BE4">
      <w:pPr>
        <w:widowControl w:val="0"/>
        <w:spacing w:beforeLines="0" w:after="0" w:line="530" w:lineRule="exact"/>
        <w:ind w:firstLine="640" w:firstLineChars="200"/>
        <w:jc w:val="both"/>
        <w:outlineLvl w:val="0"/>
        <w:rPr>
          <w:rFonts w:hint="default" w:ascii="Times New Roman" w:hAnsi="Times New Roman" w:eastAsia="黑体" w:cs="Times New Roman"/>
          <w:bCs/>
          <w:color w:val="auto"/>
          <w:kern w:val="0"/>
          <w:sz w:val="32"/>
          <w:szCs w:val="32"/>
          <w:lang w:val="en-US" w:eastAsia="zh-CN" w:bidi="ar-SA"/>
          <w14:ligatures w14:val="none"/>
        </w:rPr>
      </w:pPr>
      <w:r>
        <w:rPr>
          <w:rFonts w:hint="default" w:ascii="Times New Roman" w:hAnsi="Times New Roman" w:eastAsia="黑体" w:cs="Times New Roman"/>
          <w:bCs/>
          <w:color w:val="auto"/>
          <w:kern w:val="0"/>
          <w:sz w:val="32"/>
          <w:szCs w:val="32"/>
          <w:lang w:val="en-US" w:eastAsia="zh-CN" w:bidi="ar-SA"/>
          <w14:ligatures w14:val="none"/>
        </w:rPr>
        <w:t>一、项目目标</w:t>
      </w:r>
      <w:bookmarkEnd w:id="119"/>
      <w:bookmarkEnd w:id="120"/>
      <w:bookmarkEnd w:id="121"/>
    </w:p>
    <w:p w14:paraId="3F50E1D6">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本项目旨在依托线上线下多元宣传方式，引导公众参与南粤绿化建设与古树名木保护，打造全民护绿与古树保护深度融合的示范样板。</w:t>
      </w:r>
    </w:p>
    <w:p w14:paraId="1EAF6044">
      <w:pPr>
        <w:widowControl w:val="0"/>
        <w:adjustRightInd w:val="0"/>
        <w:snapToGrid w:val="0"/>
        <w:spacing w:beforeLines="0" w:after="0" w:line="53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22" w:name="_Toc26418"/>
      <w:bookmarkStart w:id="123" w:name="_Toc230074633"/>
      <w:bookmarkStart w:id="124" w:name="_Toc3382"/>
      <w:r>
        <w:rPr>
          <w:rFonts w:hint="default" w:ascii="Times New Roman" w:hAnsi="Times New Roman" w:eastAsia="黑体" w:cs="Times New Roman"/>
          <w:bCs/>
          <w:color w:val="auto"/>
          <w:kern w:val="0"/>
          <w:sz w:val="32"/>
          <w:szCs w:val="32"/>
          <w:lang w:val="en-US" w:eastAsia="zh-CN" w:bidi="ar-SA"/>
          <w14:ligatures w14:val="none"/>
        </w:rPr>
        <w:t>二、项目范围</w:t>
      </w:r>
      <w:bookmarkEnd w:id="122"/>
      <w:bookmarkEnd w:id="123"/>
      <w:bookmarkEnd w:id="124"/>
    </w:p>
    <w:p w14:paraId="348FBE9A">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活动类型：包括线下公益市集、群体认种植树、团体一站式服务、主题直播、社交话题挑战赛等。</w:t>
      </w:r>
    </w:p>
    <w:p w14:paraId="2C406FAE">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地域范围：广东省内，优先城市商业中心、社区广场、高校校园、产业园区、义务植树基地、古树公园等。</w:t>
      </w:r>
    </w:p>
    <w:p w14:paraId="575648AC">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服务对象：市民公众。</w:t>
      </w:r>
    </w:p>
    <w:p w14:paraId="4C565477">
      <w:pPr>
        <w:widowControl w:val="0"/>
        <w:adjustRightInd w:val="0"/>
        <w:snapToGrid w:val="0"/>
        <w:spacing w:beforeLines="0" w:after="0" w:line="53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25" w:name="_Toc11274"/>
      <w:bookmarkStart w:id="126" w:name="_Toc230074634"/>
      <w:bookmarkStart w:id="127" w:name="_Toc5718"/>
      <w:r>
        <w:rPr>
          <w:rFonts w:hint="default" w:ascii="Times New Roman" w:hAnsi="Times New Roman" w:eastAsia="黑体" w:cs="Times New Roman"/>
          <w:bCs/>
          <w:color w:val="auto"/>
          <w:kern w:val="0"/>
          <w:sz w:val="32"/>
          <w:szCs w:val="32"/>
          <w:lang w:val="en-US" w:eastAsia="zh-CN" w:bidi="ar-SA"/>
          <w14:ligatures w14:val="none"/>
        </w:rPr>
        <w:t>三、项目内容</w:t>
      </w:r>
      <w:bookmarkEnd w:id="125"/>
      <w:bookmarkEnd w:id="126"/>
      <w:bookmarkEnd w:id="127"/>
      <w:r>
        <w:rPr>
          <w:rFonts w:hint="default" w:ascii="Times New Roman" w:hAnsi="Times New Roman" w:eastAsia="黑体" w:cs="Times New Roman"/>
          <w:bCs/>
          <w:color w:val="auto"/>
          <w:kern w:val="0"/>
          <w:sz w:val="32"/>
          <w:szCs w:val="32"/>
          <w:lang w:val="en-US" w:eastAsia="zh-CN" w:bidi="ar-SA"/>
          <w14:ligatures w14:val="none"/>
        </w:rPr>
        <w:t>及要求</w:t>
      </w:r>
    </w:p>
    <w:p w14:paraId="28B3DC69">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应就以下各项内容提出具体实施方案。</w:t>
      </w:r>
    </w:p>
    <w:p w14:paraId="00897E14">
      <w:pPr>
        <w:widowControl w:val="0"/>
        <w:adjustRightInd w:val="0"/>
        <w:snapToGrid w:val="0"/>
        <w:spacing w:beforeLines="0" w:after="0" w:line="53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28" w:name="_Toc230074635"/>
      <w:bookmarkStart w:id="129" w:name="_Toc3368"/>
      <w:bookmarkStart w:id="130" w:name="_Toc230074477"/>
      <w:r>
        <w:rPr>
          <w:rFonts w:hint="default" w:ascii="Times New Roman" w:hAnsi="Times New Roman" w:eastAsia="楷体" w:cs="Times New Roman"/>
          <w:bCs/>
          <w:color w:val="auto"/>
          <w:kern w:val="0"/>
          <w:sz w:val="32"/>
          <w:szCs w:val="32"/>
          <w:lang w:val="en-US" w:eastAsia="zh-CN" w:bidi="ar-SA"/>
          <w14:ligatures w14:val="none"/>
        </w:rPr>
        <w:t>（一）线下绿美公益市集（融合路演）</w:t>
      </w:r>
      <w:bookmarkEnd w:id="128"/>
      <w:bookmarkEnd w:id="129"/>
      <w:bookmarkEnd w:id="130"/>
    </w:p>
    <w:p w14:paraId="014DD352">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在人流密集区域举办不少于5场“绿美公益市集”主题活动，直接触达公众不少于1500人次。每场市集设置认种一棵树咨询和古树故事展示与认捐区域，配备树种介绍、认种认捐流程演示、平台操作指导等完整服务链条。</w:t>
      </w:r>
    </w:p>
    <w:p w14:paraId="65F208F9">
      <w:pPr>
        <w:widowControl w:val="0"/>
        <w:spacing w:beforeLines="0" w:after="0" w:line="53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31" w:name="_Toc230074636"/>
      <w:bookmarkStart w:id="132" w:name="_Toc26759"/>
      <w:bookmarkStart w:id="133" w:name="_Toc230074478"/>
      <w:r>
        <w:rPr>
          <w:rFonts w:hint="default" w:ascii="Times New Roman" w:hAnsi="Times New Roman" w:eastAsia="楷体" w:cs="Times New Roman"/>
          <w:bCs/>
          <w:color w:val="auto"/>
          <w:kern w:val="0"/>
          <w:sz w:val="32"/>
          <w:szCs w:val="32"/>
          <w:lang w:val="en-US" w:eastAsia="zh-CN" w:bidi="ar-SA"/>
          <w14:ligatures w14:val="none"/>
        </w:rPr>
        <w:t>（二）主题林建设与群体认种行动</w:t>
      </w:r>
      <w:bookmarkEnd w:id="131"/>
      <w:bookmarkEnd w:id="132"/>
      <w:bookmarkEnd w:id="133"/>
    </w:p>
    <w:p w14:paraId="4A1FE2AE">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组织不少于5场群体认种一棵树活动，召集志愿者集中建设主题林。</w:t>
      </w:r>
    </w:p>
    <w:p w14:paraId="0934C6BE">
      <w:pPr>
        <w:widowControl w:val="0"/>
        <w:spacing w:beforeLines="0" w:after="0" w:line="53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34" w:name="_Toc230074479"/>
      <w:bookmarkStart w:id="135" w:name="_Toc230074637"/>
      <w:bookmarkStart w:id="136" w:name="_Toc28976"/>
      <w:r>
        <w:rPr>
          <w:rFonts w:hint="default" w:ascii="Times New Roman" w:hAnsi="Times New Roman" w:eastAsia="楷体" w:cs="Times New Roman"/>
          <w:bCs/>
          <w:color w:val="auto"/>
          <w:kern w:val="0"/>
          <w:sz w:val="32"/>
          <w:szCs w:val="32"/>
          <w:lang w:val="en-US" w:eastAsia="zh-CN" w:bidi="ar-SA"/>
          <w14:ligatures w14:val="none"/>
        </w:rPr>
        <w:t>（三）点对点服务</w:t>
      </w:r>
      <w:bookmarkEnd w:id="134"/>
      <w:bookmarkEnd w:id="135"/>
      <w:bookmarkEnd w:id="136"/>
    </w:p>
    <w:p w14:paraId="76EF2F27">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向机关单位、学校、企业等提供点对点服务，服务单位不少于30家，内容可包括植树基地预约、古树集体认捐方案、绿美研学课程等。</w:t>
      </w:r>
    </w:p>
    <w:p w14:paraId="04F5BA30">
      <w:pPr>
        <w:widowControl w:val="0"/>
        <w:spacing w:beforeLines="0" w:after="0" w:line="53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37" w:name="_Toc536"/>
      <w:bookmarkStart w:id="138" w:name="_Toc230074480"/>
      <w:bookmarkStart w:id="139" w:name="_Toc230074638"/>
      <w:r>
        <w:rPr>
          <w:rFonts w:hint="default" w:ascii="Times New Roman" w:hAnsi="Times New Roman" w:eastAsia="楷体" w:cs="Times New Roman"/>
          <w:bCs/>
          <w:color w:val="auto"/>
          <w:kern w:val="0"/>
          <w:sz w:val="32"/>
          <w:szCs w:val="32"/>
          <w:lang w:val="en-US" w:eastAsia="zh-CN" w:bidi="ar-SA"/>
          <w14:ligatures w14:val="none"/>
        </w:rPr>
        <w:t>（四）古树主题直播</w:t>
      </w:r>
      <w:bookmarkEnd w:id="137"/>
      <w:bookmarkEnd w:id="138"/>
      <w:bookmarkEnd w:id="139"/>
    </w:p>
    <w:p w14:paraId="453EA3EF">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应策划并执行若干场古树主题直播活动。</w:t>
      </w:r>
    </w:p>
    <w:p w14:paraId="7AF6BA44">
      <w:pPr>
        <w:widowControl w:val="0"/>
        <w:spacing w:beforeLines="0" w:after="0" w:line="530" w:lineRule="exact"/>
        <w:ind w:left="0" w:firstLine="640" w:firstLineChars="200"/>
        <w:outlineLvl w:val="2"/>
        <w:rPr>
          <w:rFonts w:hint="default" w:ascii="Times New Roman" w:hAnsi="Times New Roman" w:eastAsia="仿宋" w:cs="Times New Roman"/>
          <w:bCs/>
          <w:color w:val="auto"/>
          <w:kern w:val="0"/>
          <w:sz w:val="32"/>
          <w:szCs w:val="32"/>
          <w:lang w:val="en-US" w:eastAsia="zh-CN" w:bidi="ar-SA"/>
          <w14:ligatures w14:val="none"/>
        </w:rPr>
      </w:pPr>
      <w:bookmarkStart w:id="140" w:name="_Toc230074639"/>
      <w:bookmarkStart w:id="141" w:name="_Toc230074481"/>
      <w:bookmarkStart w:id="142" w:name="_Toc7468"/>
      <w:r>
        <w:rPr>
          <w:rFonts w:hint="default" w:ascii="Times New Roman" w:hAnsi="Times New Roman" w:eastAsia="楷体" w:cs="Times New Roman"/>
          <w:bCs/>
          <w:color w:val="auto"/>
          <w:kern w:val="0"/>
          <w:sz w:val="32"/>
          <w:szCs w:val="32"/>
          <w:lang w:val="en-US" w:eastAsia="zh-CN" w:bidi="ar-SA"/>
          <w14:ligatures w14:val="none"/>
        </w:rPr>
        <w:t>（五）社交话题挑战赛与全媒体传播</w:t>
      </w:r>
      <w:bookmarkEnd w:id="140"/>
      <w:bookmarkEnd w:id="141"/>
      <w:bookmarkEnd w:id="142"/>
    </w:p>
    <w:p w14:paraId="0A9E4118">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在主流社交平台发起统一话题挑战赛（例如“#我为广东守棵树”），鼓励公众分享自己与树木的故事，联动KOL进行话题扩散。同步制作科普长图、海报、短视频等物料。</w:t>
      </w:r>
    </w:p>
    <w:p w14:paraId="1E560104">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lang w:val="en-US" w:eastAsia="zh-CN"/>
          <w14:ligatures w14:val="none"/>
        </w:rPr>
      </w:pPr>
      <w:bookmarkStart w:id="143" w:name="_Toc230074640"/>
      <w:bookmarkStart w:id="144" w:name="_Toc14135"/>
      <w:bookmarkStart w:id="145" w:name="_Toc8449"/>
      <w:r>
        <w:rPr>
          <w:rFonts w:hint="default" w:ascii="Times New Roman" w:hAnsi="Times New Roman" w:eastAsia="仿宋_GB2312" w:cs="Times New Roman"/>
          <w:bCs/>
          <w:color w:val="auto"/>
          <w:kern w:val="0"/>
          <w:sz w:val="32"/>
          <w:szCs w:val="32"/>
          <w:lang w:val="en-US" w:eastAsia="zh-CN"/>
          <w14:ligatures w14:val="none"/>
        </w:rPr>
        <w:t>四、预期成效</w:t>
      </w:r>
      <w:bookmarkEnd w:id="143"/>
      <w:bookmarkEnd w:id="144"/>
      <w:bookmarkEnd w:id="145"/>
    </w:p>
    <w:p w14:paraId="6A634938">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应围绕以下方向提出可评估的成效目标：</w:t>
      </w:r>
    </w:p>
    <w:p w14:paraId="05B646CB">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量化指标：举办线下绿美公益市集不少于5场，直接触达公众不少于1500人次；组织群体植树及古树探访活动不少于5场，建设主题林不少于2片；点对点服务单位不少于30家；主题直播场次及累计观看量、社交话题总曝光量等，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提出具体目标。</w:t>
      </w:r>
    </w:p>
    <w:p w14:paraId="6E20A433">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社会效益：为全省社会组织参与绿美广东生态建设提供可复制、可推广的创新样板，提升公众复捐复种意愿。</w:t>
      </w:r>
    </w:p>
    <w:p w14:paraId="5F2B40F6">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生态效益：构建从古树保护到未来森林培育的全生命周期守护链条。</w:t>
      </w:r>
    </w:p>
    <w:p w14:paraId="6E36F2A2">
      <w:pPr>
        <w:widowControl w:val="0"/>
        <w:spacing w:beforeLines="0" w:after="0" w:line="53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46" w:name="_Toc230074641"/>
      <w:bookmarkStart w:id="147" w:name="_Toc26928"/>
      <w:bookmarkStart w:id="148" w:name="_Toc32140"/>
      <w:r>
        <w:rPr>
          <w:rFonts w:hint="default" w:ascii="Times New Roman" w:hAnsi="Times New Roman" w:eastAsia="黑体" w:cs="Times New Roman"/>
          <w:bCs/>
          <w:color w:val="auto"/>
          <w:kern w:val="0"/>
          <w:sz w:val="32"/>
          <w:szCs w:val="32"/>
          <w:lang w:val="en-US" w:eastAsia="zh-CN" w:bidi="ar-SA"/>
          <w14:ligatures w14:val="none"/>
        </w:rPr>
        <w:t>五、经费预算</w:t>
      </w:r>
      <w:bookmarkEnd w:id="146"/>
      <w:bookmarkEnd w:id="147"/>
      <w:bookmarkEnd w:id="148"/>
    </w:p>
    <w:p w14:paraId="29D9C2B7">
      <w:pPr>
        <w:spacing w:beforeLines="0" w:after="0" w:line="53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经费主要包括活动执行费、宣传推广费等。具体预算由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根据实际工作内容合理编制。</w:t>
      </w:r>
    </w:p>
    <w:p w14:paraId="5542E077">
      <w:pPr>
        <w:spacing w:beforeLines="0" w:after="0" w:line="550" w:lineRule="exact"/>
        <w:ind w:firstLine="640" w:firstLineChars="200"/>
        <w:jc w:val="left"/>
        <w:rPr>
          <w:rFonts w:hint="default" w:ascii="Times New Roman" w:hAnsi="Times New Roman" w:eastAsia="仿宋" w:cs="Times New Roman"/>
          <w:bCs/>
          <w:color w:val="auto"/>
          <w:kern w:val="0"/>
          <w:sz w:val="32"/>
          <w:szCs w:val="32"/>
          <w14:ligatures w14:val="none"/>
        </w:rPr>
      </w:pPr>
      <w:r>
        <w:rPr>
          <w:rFonts w:hint="default" w:ascii="Times New Roman" w:hAnsi="Times New Roman" w:eastAsia="仿宋" w:cs="Times New Roman"/>
          <w:bCs/>
          <w:color w:val="auto"/>
          <w:kern w:val="0"/>
          <w:sz w:val="32"/>
          <w:szCs w:val="32"/>
          <w14:ligatures w14:val="none"/>
        </w:rPr>
        <w:br w:type="page"/>
      </w:r>
    </w:p>
    <w:p w14:paraId="6D2CE8E5">
      <w:pPr>
        <w:spacing w:beforeLines="0" w:after="0" w:line="550" w:lineRule="exact"/>
        <w:ind w:firstLine="0" w:firstLineChars="0"/>
        <w:jc w:val="left"/>
        <w:rPr>
          <w:rFonts w:hint="default" w:ascii="Times New Roman" w:hAnsi="Times New Roman" w:eastAsia="楷体_GB2312" w:cs="Times New Roman"/>
          <w:color w:val="auto"/>
          <w:sz w:val="32"/>
          <w:szCs w:val="32"/>
          <w14:ligatures w14:val="standardContextual"/>
        </w:rPr>
      </w:pPr>
      <w:r>
        <w:rPr>
          <w:rFonts w:hint="default" w:ascii="Times New Roman" w:hAnsi="Times New Roman" w:eastAsia="楷体_GB2312" w:cs="Times New Roman"/>
          <w:color w:val="auto"/>
          <w:sz w:val="32"/>
          <w:szCs w:val="32"/>
          <w14:ligatures w14:val="standardContextual"/>
        </w:rPr>
        <w:t>方案四</w:t>
      </w:r>
    </w:p>
    <w:p w14:paraId="516542BC">
      <w:pPr>
        <w:spacing w:beforeLines="0" w:after="0" w:line="550" w:lineRule="exact"/>
        <w:ind w:firstLine="640" w:firstLineChars="200"/>
        <w:jc w:val="left"/>
        <w:rPr>
          <w:rFonts w:hint="default" w:ascii="Times New Roman" w:hAnsi="Times New Roman" w:eastAsia="楷体_GB2312" w:cs="Times New Roman"/>
          <w:color w:val="auto"/>
          <w:sz w:val="32"/>
          <w:szCs w:val="32"/>
          <w14:ligatures w14:val="standardContextual"/>
        </w:rPr>
      </w:pPr>
    </w:p>
    <w:p w14:paraId="0FFC821C">
      <w:pPr>
        <w:widowControl w:val="0"/>
        <w:spacing w:beforeLines="0" w:after="0" w:line="550"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bookmarkStart w:id="149" w:name="_Toc230010074"/>
      <w:bookmarkStart w:id="150" w:name="_Toc230183164"/>
      <w:bookmarkStart w:id="151" w:name="_Toc19755"/>
      <w:r>
        <w:rPr>
          <w:rFonts w:hint="default" w:ascii="Times New Roman" w:hAnsi="Times New Roman" w:eastAsia="方正小标宋简体" w:cs="Times New Roman"/>
          <w:bCs/>
          <w:color w:val="auto"/>
          <w:kern w:val="44"/>
          <w:sz w:val="44"/>
          <w:szCs w:val="24"/>
          <w:lang w:val="en-US" w:eastAsia="zh-CN" w:bidi="ar-SA"/>
          <w14:ligatures w14:val="none"/>
        </w:rPr>
        <w:t>森林质量公民科学观测项目</w:t>
      </w:r>
      <w:bookmarkEnd w:id="149"/>
      <w:bookmarkEnd w:id="150"/>
      <w:bookmarkEnd w:id="151"/>
    </w:p>
    <w:p w14:paraId="2E217345">
      <w:pPr>
        <w:widowControl w:val="0"/>
        <w:spacing w:beforeLines="0" w:after="0" w:line="550"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p>
    <w:p w14:paraId="6138388F">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52" w:name="_Toc5514"/>
      <w:bookmarkStart w:id="153" w:name="_Toc230074643"/>
      <w:bookmarkStart w:id="154" w:name="_Toc32261"/>
      <w:r>
        <w:rPr>
          <w:rFonts w:hint="default" w:ascii="Times New Roman" w:hAnsi="Times New Roman" w:eastAsia="黑体" w:cs="Times New Roman"/>
          <w:bCs/>
          <w:color w:val="auto"/>
          <w:kern w:val="0"/>
          <w:sz w:val="32"/>
          <w:szCs w:val="32"/>
          <w:lang w:val="en-US" w:eastAsia="zh-CN" w:bidi="ar-SA"/>
          <w14:ligatures w14:val="none"/>
        </w:rPr>
        <w:t>一、项目范围</w:t>
      </w:r>
      <w:bookmarkEnd w:id="152"/>
      <w:bookmarkEnd w:id="153"/>
      <w:bookmarkEnd w:id="154"/>
    </w:p>
    <w:p w14:paraId="4CDBD8F3">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（一）项目地点：考虑到活动人群安全与便捷性，宜选择城市近郊的森林公园、林场等地点。</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可结合实际情况提出具体选址方案。</w:t>
      </w:r>
    </w:p>
    <w:p w14:paraId="5302B15E">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（二）活动类型：包括“一树一档”森林健康体检、“森林医生”林分优化辅助实验、科普教具设计微竞赛、年度研讨会等。</w:t>
      </w:r>
    </w:p>
    <w:p w14:paraId="7E83EB1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（三）参与对象：公众、行业专家、从业者等。</w:t>
      </w:r>
    </w:p>
    <w:p w14:paraId="5CD90C3F">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55" w:name="_Toc230074644"/>
      <w:bookmarkStart w:id="156" w:name="_Toc24337"/>
      <w:bookmarkStart w:id="157" w:name="_Toc3700"/>
      <w:r>
        <w:rPr>
          <w:rFonts w:hint="default" w:ascii="Times New Roman" w:hAnsi="Times New Roman" w:eastAsia="黑体" w:cs="Times New Roman"/>
          <w:bCs/>
          <w:color w:val="auto"/>
          <w:kern w:val="0"/>
          <w:sz w:val="32"/>
          <w:szCs w:val="32"/>
          <w:lang w:val="en-US" w:eastAsia="zh-CN" w:bidi="ar-SA"/>
          <w14:ligatures w14:val="none"/>
        </w:rPr>
        <w:t>二、项目内容</w:t>
      </w:r>
      <w:bookmarkEnd w:id="155"/>
      <w:bookmarkEnd w:id="156"/>
      <w:bookmarkEnd w:id="157"/>
      <w:r>
        <w:rPr>
          <w:rFonts w:hint="default" w:ascii="Times New Roman" w:hAnsi="Times New Roman" w:eastAsia="黑体" w:cs="Times New Roman"/>
          <w:bCs/>
          <w:color w:val="auto"/>
          <w:kern w:val="0"/>
          <w:sz w:val="32"/>
          <w:szCs w:val="32"/>
          <w:lang w:val="en-US" w:eastAsia="zh-CN" w:bidi="ar-SA"/>
          <w14:ligatures w14:val="none"/>
        </w:rPr>
        <w:t>及要求</w:t>
      </w:r>
    </w:p>
    <w:p w14:paraId="70C8B12A">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应就以下各项内容提出具体实施方案，量化指标（活动场次、参与人数、曝光量等）由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合理设定。</w:t>
      </w:r>
    </w:p>
    <w:p w14:paraId="54E7DCE4">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58" w:name="_Toc5007"/>
      <w:bookmarkStart w:id="159" w:name="_Toc230074645"/>
      <w:r>
        <w:rPr>
          <w:rFonts w:hint="default" w:ascii="Times New Roman" w:hAnsi="Times New Roman" w:eastAsia="楷体" w:cs="Times New Roman"/>
          <w:bCs/>
          <w:color w:val="auto"/>
          <w:kern w:val="0"/>
          <w:sz w:val="32"/>
          <w:szCs w:val="32"/>
          <w:lang w:val="en-US" w:eastAsia="zh-CN" w:bidi="ar-SA"/>
          <w14:ligatures w14:val="none"/>
        </w:rPr>
        <w:t>（一）“一树一档”森林健康体检行动</w:t>
      </w:r>
      <w:bookmarkEnd w:id="158"/>
      <w:bookmarkEnd w:id="159"/>
    </w:p>
    <w:p w14:paraId="7222EB5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提供标准化的《森林质量观测手册》，设定观测指标（如胸径、树高、冠幅、林下植被种类等）。组织志愿者对指定样地内的树木进行定点定位测量，建立专属“树木健康档案”。利用小程序实现数据现场录入与可视化呈现。</w:t>
      </w:r>
    </w:p>
    <w:p w14:paraId="516A8524">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60" w:name="_Toc9594"/>
      <w:bookmarkStart w:id="161" w:name="_Toc230074646"/>
      <w:r>
        <w:rPr>
          <w:rFonts w:hint="default" w:ascii="Times New Roman" w:hAnsi="Times New Roman" w:eastAsia="楷体" w:cs="Times New Roman"/>
          <w:bCs/>
          <w:color w:val="auto"/>
          <w:kern w:val="0"/>
          <w:sz w:val="32"/>
          <w:szCs w:val="32"/>
          <w:lang w:val="en-US" w:eastAsia="zh-CN" w:bidi="ar-SA"/>
          <w14:ligatures w14:val="none"/>
        </w:rPr>
        <w:t>（二）“森林医生”林分优化辅助实验</w:t>
      </w:r>
      <w:bookmarkEnd w:id="160"/>
      <w:bookmarkEnd w:id="161"/>
    </w:p>
    <w:p w14:paraId="44F7EBF4">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在专家指导下，志愿者参与识别并标记低效林分，协助进行“透光伐”或“卫生伐”的辅助性标记工作（不直接砍伐，由专业队伍执行）。针对林窗区域，协助补植珍贵乡土树苗，并负责后续若干季度的存活率监测。</w:t>
      </w:r>
    </w:p>
    <w:p w14:paraId="558D382C">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62" w:name="_Toc32435"/>
      <w:bookmarkStart w:id="163" w:name="_Toc230074647"/>
      <w:bookmarkStart w:id="164" w:name="_Toc411"/>
      <w:r>
        <w:rPr>
          <w:rFonts w:ascii="Times New Roman" w:hAnsi="Times New Roman" w:eastAsia="楷体" w:cs="Times New Roman"/>
          <w:bCs w:val="0"/>
          <w:color w:val="auto"/>
          <w:kern w:val="0"/>
          <w:sz w:val="32"/>
          <w:szCs w:val="32"/>
          <w:lang w:val="en-US" w:eastAsia="zh-CN" w:bidi="ar-SA"/>
          <w14:ligatures w14:val="none"/>
        </w:rPr>
        <w:t>（三）“高校+社区”森林质量精准提升科普教具设计</w:t>
      </w:r>
      <w:r>
        <w:rPr>
          <w:rFonts w:hint="default" w:ascii="Times New Roman" w:hAnsi="Times New Roman" w:eastAsia="楷体" w:cs="Times New Roman"/>
          <w:bCs/>
          <w:color w:val="auto"/>
          <w:kern w:val="0"/>
          <w:sz w:val="32"/>
          <w:szCs w:val="32"/>
          <w:lang w:val="en-US" w:eastAsia="zh-CN" w:bidi="ar-SA"/>
          <w14:ligatures w14:val="none"/>
        </w:rPr>
        <w:t>微竞赛</w:t>
      </w:r>
      <w:bookmarkEnd w:id="162"/>
      <w:bookmarkEnd w:id="163"/>
      <w:bookmarkEnd w:id="164"/>
    </w:p>
    <w:p w14:paraId="39E53FA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发起科普教具设计大赛，邀请本地高校学生设计面向中小学生的自然教育课程或教具。获奖作品制作成标准化“科普研学包”，用于后续公众科普活动。</w:t>
      </w:r>
    </w:p>
    <w:p w14:paraId="1CC6277E">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165" w:name="_Toc11787"/>
      <w:bookmarkStart w:id="166" w:name="_Toc230074648"/>
      <w:r>
        <w:rPr>
          <w:rFonts w:hint="default" w:ascii="Times New Roman" w:hAnsi="Times New Roman" w:eastAsia="楷体" w:cs="Times New Roman"/>
          <w:bCs/>
          <w:color w:val="auto"/>
          <w:kern w:val="0"/>
          <w:sz w:val="32"/>
          <w:szCs w:val="32"/>
          <w:lang w:val="en-US" w:eastAsia="zh-CN" w:bidi="ar-SA"/>
          <w14:ligatures w14:val="none"/>
        </w:rPr>
        <w:t>（四）年度森林质量精准提升与公民科学研讨会</w:t>
      </w:r>
      <w:bookmarkEnd w:id="165"/>
      <w:bookmarkEnd w:id="166"/>
    </w:p>
    <w:p w14:paraId="065D5A0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项目后期举办研讨会，由志愿者代表向林业部门移交《广东森林质量公民科学观测报告》。</w:t>
      </w:r>
    </w:p>
    <w:p w14:paraId="299FEBA2">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67" w:name="_Toc19343"/>
      <w:bookmarkStart w:id="168" w:name="_Toc30503"/>
      <w:bookmarkStart w:id="169" w:name="_Toc230074649"/>
      <w:r>
        <w:rPr>
          <w:rFonts w:hint="default" w:ascii="Times New Roman" w:hAnsi="Times New Roman" w:eastAsia="黑体" w:cs="Times New Roman"/>
          <w:bCs/>
          <w:color w:val="auto"/>
          <w:kern w:val="0"/>
          <w:sz w:val="32"/>
          <w:szCs w:val="32"/>
          <w:lang w:val="en-US" w:eastAsia="zh-CN" w:bidi="ar-SA"/>
          <w14:ligatures w14:val="none"/>
        </w:rPr>
        <w:t>三、预期成效</w:t>
      </w:r>
      <w:bookmarkEnd w:id="167"/>
      <w:bookmarkEnd w:id="168"/>
      <w:bookmarkEnd w:id="169"/>
    </w:p>
    <w:p w14:paraId="2F0FC89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应围绕以下方向提出可评估的成效目标：</w:t>
      </w:r>
    </w:p>
    <w:p w14:paraId="3166BA74">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科研价值：建立一定数量的长期固定公民科学观测样方，收集有效观测数据达到一定量级，辅助完成若干亩低效林分的调查与辅助抚育工作。</w:t>
      </w:r>
    </w:p>
    <w:p w14:paraId="3E611357">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人才培养：培育一批具备专业观测技能的核心志愿者，带动一定规模的公众参与森林生态监测。</w:t>
      </w:r>
    </w:p>
    <w:p w14:paraId="0D032DB1">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社会影响：产出高质量的森林质量公民科学观测报告及森林质量精准提升科普教育课程体系，使“森林质量精准提升”理念通过公民科学视角深入人心。</w:t>
      </w:r>
    </w:p>
    <w:p w14:paraId="59AB0763">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70" w:name="_Toc230074650"/>
      <w:bookmarkStart w:id="171" w:name="_Toc3114"/>
      <w:bookmarkStart w:id="172" w:name="_Toc15835"/>
      <w:r>
        <w:rPr>
          <w:rFonts w:hint="default" w:ascii="Times New Roman" w:hAnsi="Times New Roman" w:eastAsia="黑体" w:cs="Times New Roman"/>
          <w:bCs/>
          <w:color w:val="auto"/>
          <w:kern w:val="0"/>
          <w:sz w:val="32"/>
          <w:szCs w:val="32"/>
          <w:lang w:val="en-US" w:eastAsia="zh-CN" w:bidi="ar-SA"/>
          <w14:ligatures w14:val="none"/>
        </w:rPr>
        <w:t>四、经费预算</w:t>
      </w:r>
      <w:bookmarkEnd w:id="170"/>
      <w:bookmarkEnd w:id="171"/>
      <w:bookmarkEnd w:id="172"/>
    </w:p>
    <w:p w14:paraId="33FF5961">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经费主要包括活动执行费、宣传推广费等。具体预算由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根据实际工作内容合理编制。</w:t>
      </w:r>
    </w:p>
    <w:p w14:paraId="0A0F601F">
      <w:pPr>
        <w:spacing w:beforeLines="0" w:after="0" w:line="550" w:lineRule="exact"/>
        <w:ind w:firstLine="440" w:firstLineChars="200"/>
        <w:jc w:val="left"/>
        <w:rPr>
          <w:rFonts w:hint="default" w:ascii="Times New Roman" w:hAnsi="Times New Roman" w:eastAsia="等线" w:cs="Times New Roman"/>
          <w:color w:val="auto"/>
          <w:sz w:val="22"/>
          <w14:ligatures w14:val="standardContextual"/>
        </w:rPr>
      </w:pPr>
    </w:p>
    <w:p w14:paraId="69F1EDC2">
      <w:pPr>
        <w:spacing w:beforeLines="0" w:after="0" w:line="550" w:lineRule="exact"/>
        <w:ind w:firstLine="640" w:firstLineChars="200"/>
        <w:jc w:val="left"/>
        <w:rPr>
          <w:rFonts w:hint="default" w:ascii="Times New Roman" w:hAnsi="Times New Roman" w:eastAsia="国标楷体" w:cs="Times New Roman"/>
          <w:color w:val="auto"/>
          <w:sz w:val="32"/>
          <w:szCs w:val="32"/>
          <w14:ligatures w14:val="standardContextual"/>
        </w:rPr>
      </w:pPr>
      <w:r>
        <w:rPr>
          <w:rFonts w:hint="default" w:ascii="Times New Roman" w:hAnsi="Times New Roman" w:eastAsia="国标楷体" w:cs="Times New Roman"/>
          <w:color w:val="auto"/>
          <w:sz w:val="32"/>
          <w:szCs w:val="32"/>
          <w14:ligatures w14:val="standardContextual"/>
        </w:rPr>
        <w:br w:type="page"/>
      </w:r>
    </w:p>
    <w:p w14:paraId="2911A561">
      <w:pPr>
        <w:spacing w:beforeLines="0" w:after="0" w:line="550" w:lineRule="exact"/>
        <w:ind w:firstLine="0" w:firstLineChars="0"/>
        <w:jc w:val="left"/>
        <w:rPr>
          <w:rFonts w:hint="default" w:ascii="Times New Roman" w:hAnsi="Times New Roman" w:eastAsia="国标楷体" w:cs="Times New Roman"/>
          <w:color w:val="auto"/>
          <w:sz w:val="32"/>
          <w:szCs w:val="32"/>
          <w14:ligatures w14:val="standardContextual"/>
        </w:rPr>
      </w:pPr>
      <w:r>
        <w:rPr>
          <w:rFonts w:hint="default" w:ascii="Times New Roman" w:hAnsi="Times New Roman" w:eastAsia="国标楷体" w:cs="Times New Roman"/>
          <w:color w:val="auto"/>
          <w:sz w:val="32"/>
          <w:szCs w:val="32"/>
          <w14:ligatures w14:val="standardContextual"/>
        </w:rPr>
        <w:t>方案五</w:t>
      </w:r>
    </w:p>
    <w:p w14:paraId="69A2D27D">
      <w:pPr>
        <w:spacing w:beforeLines="0" w:after="0" w:line="550" w:lineRule="exact"/>
        <w:ind w:firstLine="0" w:firstLineChars="0"/>
        <w:jc w:val="left"/>
        <w:rPr>
          <w:rFonts w:hint="default" w:ascii="Times New Roman" w:hAnsi="Times New Roman" w:eastAsia="国标楷体" w:cs="Times New Roman"/>
          <w:color w:val="auto"/>
          <w:sz w:val="32"/>
          <w:szCs w:val="32"/>
          <w14:ligatures w14:val="standardContextual"/>
        </w:rPr>
      </w:pPr>
    </w:p>
    <w:p w14:paraId="52EAD960">
      <w:pPr>
        <w:widowControl w:val="0"/>
        <w:spacing w:beforeLines="0" w:after="0" w:line="550" w:lineRule="exact"/>
        <w:ind w:firstLine="880" w:firstLineChars="200"/>
        <w:jc w:val="center"/>
        <w:outlineLvl w:val="0"/>
        <w:rPr>
          <w:rFonts w:hint="default" w:ascii="Times New Roman" w:hAnsi="Times New Roman" w:eastAsia="方正小标宋简体" w:cs="Times New Roman"/>
          <w:bCs/>
          <w:color w:val="auto"/>
          <w:kern w:val="0"/>
          <w:sz w:val="44"/>
          <w:szCs w:val="32"/>
          <w:lang w:val="en-US" w:eastAsia="zh-CN" w:bidi="ar-SA"/>
          <w14:ligatures w14:val="none"/>
        </w:rPr>
      </w:pPr>
      <w:bookmarkStart w:id="173" w:name="_Toc230183165"/>
      <w:bookmarkStart w:id="174" w:name="_Toc19803"/>
      <w:bookmarkStart w:id="175" w:name="_Toc230010075"/>
      <w:r>
        <w:rPr>
          <w:rFonts w:hint="default" w:ascii="Times New Roman" w:hAnsi="Times New Roman" w:eastAsia="方正小标宋简体" w:cs="Times New Roman"/>
          <w:bCs/>
          <w:color w:val="auto"/>
          <w:kern w:val="0"/>
          <w:sz w:val="44"/>
          <w:szCs w:val="32"/>
          <w:lang w:val="en-US" w:eastAsia="zh-CN" w:bidi="ar-SA"/>
          <w14:ligatures w14:val="none"/>
        </w:rPr>
        <w:t>绿美广东IP孵化项目</w:t>
      </w:r>
      <w:bookmarkEnd w:id="173"/>
      <w:bookmarkEnd w:id="174"/>
      <w:bookmarkEnd w:id="175"/>
    </w:p>
    <w:p w14:paraId="01F8F592">
      <w:pPr>
        <w:widowControl w:val="0"/>
        <w:spacing w:beforeLines="0" w:after="0" w:line="550" w:lineRule="exact"/>
        <w:ind w:firstLine="880" w:firstLineChars="200"/>
        <w:jc w:val="center"/>
        <w:outlineLvl w:val="0"/>
        <w:rPr>
          <w:rFonts w:ascii="Times New Roman" w:hAnsi="Times New Roman" w:eastAsia="方正小标宋简体" w:cs="Times New Roman"/>
          <w:bCs/>
          <w:color w:val="auto"/>
          <w:kern w:val="0"/>
          <w:sz w:val="44"/>
          <w:szCs w:val="32"/>
          <w:lang w:val="en-US" w:eastAsia="zh-CN" w:bidi="ar-SA"/>
          <w14:ligatures w14:val="none"/>
        </w:rPr>
      </w:pPr>
    </w:p>
    <w:p w14:paraId="0BA7091C">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76" w:name="_Toc10497"/>
      <w:bookmarkStart w:id="177" w:name="_Toc25920"/>
      <w:bookmarkStart w:id="178" w:name="_Toc230074652"/>
      <w:r>
        <w:rPr>
          <w:rFonts w:hint="default" w:ascii="Times New Roman" w:hAnsi="Times New Roman" w:eastAsia="黑体" w:cs="Times New Roman"/>
          <w:bCs/>
          <w:color w:val="auto"/>
          <w:kern w:val="0"/>
          <w:sz w:val="32"/>
          <w:szCs w:val="32"/>
          <w:lang w:val="en-US" w:eastAsia="zh-CN" w:bidi="ar-SA"/>
          <w14:ligatures w14:val="none"/>
        </w:rPr>
        <w:t>一、项目范围</w:t>
      </w:r>
      <w:bookmarkEnd w:id="176"/>
      <w:bookmarkEnd w:id="177"/>
      <w:bookmarkEnd w:id="178"/>
    </w:p>
    <w:p w14:paraId="566673A3">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（一）IP类型：包括自有核心IP形象及整合现有优质自然IP资源（如区域代表性物种、吉祥物等）。</w:t>
      </w:r>
    </w:p>
    <w:p w14:paraId="72107D7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（二）线下场景：全省标志性城市绿地与自然保护地（有IP联动的优先），如广州海珠国家湿地公园、深圳莲花山公园、南岭国家公园、潮州凤凰山自然保护区、白云山风景名胜区等。</w:t>
      </w:r>
    </w:p>
    <w:p w14:paraId="581701D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（三）内容形式：动画短剧、线下打卡点、主题快闪、文创产品等。</w:t>
      </w:r>
    </w:p>
    <w:p w14:paraId="222BA694">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79" w:name="_Toc24764"/>
      <w:bookmarkStart w:id="180" w:name="_Toc3319"/>
      <w:bookmarkStart w:id="181" w:name="_Toc230074653"/>
      <w:r>
        <w:rPr>
          <w:rFonts w:hint="default" w:ascii="Times New Roman" w:hAnsi="Times New Roman" w:eastAsia="黑体" w:cs="Times New Roman"/>
          <w:bCs/>
          <w:color w:val="auto"/>
          <w:kern w:val="0"/>
          <w:sz w:val="32"/>
          <w:szCs w:val="32"/>
          <w:lang w:val="en-US" w:eastAsia="zh-CN" w:bidi="ar-SA"/>
          <w14:ligatures w14:val="none"/>
        </w:rPr>
        <w:t>二、项目内容</w:t>
      </w:r>
      <w:bookmarkEnd w:id="179"/>
      <w:bookmarkEnd w:id="180"/>
      <w:bookmarkEnd w:id="181"/>
      <w:r>
        <w:rPr>
          <w:rFonts w:hint="default" w:ascii="Times New Roman" w:hAnsi="Times New Roman" w:eastAsia="黑体" w:cs="Times New Roman"/>
          <w:bCs/>
          <w:color w:val="auto"/>
          <w:kern w:val="0"/>
          <w:sz w:val="32"/>
          <w:szCs w:val="32"/>
          <w:lang w:val="en-US" w:eastAsia="zh-CN" w:bidi="ar-SA"/>
          <w14:ligatures w14:val="none"/>
        </w:rPr>
        <w:t>及要求</w:t>
      </w:r>
    </w:p>
    <w:p w14:paraId="6DCD56A3">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应就以下各项内容提出具体实施方案，量化指标（活动场次、参与人数、曝光量等）由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合理设定。</w:t>
      </w:r>
    </w:p>
    <w:p w14:paraId="36A96015">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r>
        <w:rPr>
          <w:rFonts w:hint="default" w:ascii="Times New Roman" w:hAnsi="Times New Roman" w:eastAsia="楷体" w:cs="Times New Roman"/>
          <w:bCs/>
          <w:color w:val="auto"/>
          <w:kern w:val="0"/>
          <w:sz w:val="32"/>
          <w:szCs w:val="32"/>
          <w:lang w:val="en-US" w:eastAsia="zh-CN" w:bidi="ar-SA"/>
          <w14:ligatures w14:val="none"/>
        </w:rPr>
        <w:t>（一）故事驱动：打造“绿美守护者联盟”IP矩阵</w:t>
      </w:r>
    </w:p>
    <w:p w14:paraId="6FFF09D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组建跨地域生态守护者战队，开发自有核心IP形象，整合全省现有优质自然IP资源，统一设计风格并赋予鲜明岭南特色与人物性格。运用AI技术制作系列短剧（如每集5分钟左右），在主流视频及社交平台投放，并适当进行推广引流。</w:t>
      </w:r>
    </w:p>
    <w:p w14:paraId="4D82E18A">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r>
        <w:rPr>
          <w:rFonts w:hint="default" w:ascii="Times New Roman" w:hAnsi="Times New Roman" w:eastAsia="楷体" w:cs="Times New Roman"/>
          <w:bCs/>
          <w:color w:val="auto"/>
          <w:kern w:val="0"/>
          <w:sz w:val="32"/>
          <w:szCs w:val="32"/>
          <w:lang w:val="en-US" w:eastAsia="zh-CN" w:bidi="ar-SA"/>
          <w14:ligatures w14:val="none"/>
        </w:rPr>
        <w:t>（二）沉浸体验：建设线下打卡体系</w:t>
      </w:r>
    </w:p>
    <w:p w14:paraId="04C3FD25">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在城市核心绿地打造沉浸式IP主题打卡点，定期举办主题快闪活动，开展IP周边义卖、生态科普展、自然体验课等。</w:t>
      </w:r>
    </w:p>
    <w:p w14:paraId="5B8D140D">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r>
        <w:rPr>
          <w:rFonts w:hint="default" w:ascii="Times New Roman" w:hAnsi="Times New Roman" w:eastAsia="楷体" w:cs="Times New Roman"/>
          <w:bCs/>
          <w:color w:val="auto"/>
          <w:kern w:val="0"/>
          <w:sz w:val="32"/>
          <w:szCs w:val="32"/>
          <w:lang w:val="en-US" w:eastAsia="zh-CN" w:bidi="ar-SA"/>
          <w14:ligatures w14:val="none"/>
        </w:rPr>
        <w:t>（三）商业闭环：构建文创生态</w:t>
      </w:r>
    </w:p>
    <w:p w14:paraId="191A675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推出系列文创产品（如盲盒、联名T恤、露营装备、文具等），采用公益众筹与市场化销售相结合的方式推广。建立公开透明的资金监管体系，承诺文创销售利润的一定比例注入“绿美广东公益基金”。</w:t>
      </w:r>
    </w:p>
    <w:p w14:paraId="63C7CFA1">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82" w:name="_Toc165"/>
      <w:bookmarkStart w:id="183" w:name="_Toc230074654"/>
      <w:bookmarkStart w:id="184" w:name="_Toc558"/>
      <w:r>
        <w:rPr>
          <w:rFonts w:hint="default" w:ascii="Times New Roman" w:hAnsi="Times New Roman" w:eastAsia="黑体" w:cs="Times New Roman"/>
          <w:bCs/>
          <w:color w:val="auto"/>
          <w:kern w:val="0"/>
          <w:sz w:val="32"/>
          <w:szCs w:val="32"/>
          <w:lang w:val="en-US" w:eastAsia="zh-CN" w:bidi="ar-SA"/>
          <w14:ligatures w14:val="none"/>
        </w:rPr>
        <w:t>三、预期成效</w:t>
      </w:r>
      <w:bookmarkEnd w:id="182"/>
      <w:bookmarkEnd w:id="183"/>
      <w:bookmarkEnd w:id="184"/>
    </w:p>
    <w:p w14:paraId="0528FEC7">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应围绕以下方向提出可评估的成效目标：</w:t>
      </w:r>
    </w:p>
    <w:p w14:paraId="14B8C07B">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IP资产化：打造具有全省影响力的生态IP形象。</w:t>
      </w:r>
    </w:p>
    <w:p w14:paraId="4ABF6917">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参与年轻化：通过盲盒经济等年轻人喜爱的形式，吸引年轻人广泛参与。</w:t>
      </w:r>
    </w:p>
    <w:p w14:paraId="7A2BC785">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模式可持续：实现项目自我造血，为绿美广东生态建设提供持续的社会资金与公众支持。</w:t>
      </w:r>
    </w:p>
    <w:p w14:paraId="69A11AD5">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85" w:name="_Toc230074655"/>
      <w:bookmarkStart w:id="186" w:name="_Toc1766"/>
      <w:bookmarkStart w:id="187" w:name="_Toc6538"/>
      <w:r>
        <w:rPr>
          <w:rFonts w:hint="default" w:ascii="Times New Roman" w:hAnsi="Times New Roman" w:eastAsia="黑体" w:cs="Times New Roman"/>
          <w:bCs/>
          <w:color w:val="auto"/>
          <w:kern w:val="0"/>
          <w:sz w:val="32"/>
          <w:szCs w:val="32"/>
          <w:lang w:val="en-US" w:eastAsia="zh-CN" w:bidi="ar-SA"/>
          <w14:ligatures w14:val="none"/>
        </w:rPr>
        <w:t>四、经费预算</w:t>
      </w:r>
      <w:bookmarkEnd w:id="185"/>
      <w:bookmarkEnd w:id="186"/>
      <w:bookmarkEnd w:id="187"/>
    </w:p>
    <w:p w14:paraId="5739CB54">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经费主要包括动画制作费、IP设计开发费、线下实景搭建费、宣传推广费等。具体预算由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根据实际工作内容合理编制。</w:t>
      </w:r>
    </w:p>
    <w:p w14:paraId="47E4FBB7">
      <w:pPr>
        <w:spacing w:beforeLines="0" w:after="0" w:line="550" w:lineRule="exact"/>
        <w:ind w:firstLine="640" w:firstLineChars="200"/>
        <w:jc w:val="both"/>
        <w:rPr>
          <w:rFonts w:hint="default" w:ascii="Times New Roman" w:hAnsi="Times New Roman" w:eastAsia="仿宋" w:cs="Times New Roman"/>
          <w:bCs/>
          <w:color w:val="auto"/>
          <w:kern w:val="0"/>
          <w:sz w:val="32"/>
          <w:szCs w:val="32"/>
          <w14:ligatures w14:val="none"/>
        </w:rPr>
      </w:pPr>
    </w:p>
    <w:p w14:paraId="2CC2A282">
      <w:pPr>
        <w:spacing w:beforeLines="0" w:after="0" w:line="550" w:lineRule="exact"/>
        <w:ind w:firstLine="640" w:firstLineChars="200"/>
        <w:jc w:val="left"/>
        <w:rPr>
          <w:rFonts w:hint="default" w:ascii="Times New Roman" w:hAnsi="Times New Roman" w:eastAsia="国标楷体" w:cs="Times New Roman"/>
          <w:color w:val="auto"/>
          <w:sz w:val="32"/>
          <w:szCs w:val="32"/>
          <w14:ligatures w14:val="standardContextual"/>
        </w:rPr>
      </w:pPr>
      <w:r>
        <w:rPr>
          <w:rFonts w:hint="default" w:ascii="Times New Roman" w:hAnsi="Times New Roman" w:eastAsia="国标楷体" w:cs="Times New Roman"/>
          <w:color w:val="auto"/>
          <w:sz w:val="32"/>
          <w:szCs w:val="32"/>
          <w14:ligatures w14:val="standardContextual"/>
        </w:rPr>
        <w:br w:type="page"/>
      </w:r>
    </w:p>
    <w:p w14:paraId="25ABCFBF">
      <w:pPr>
        <w:spacing w:beforeLines="0" w:after="0" w:line="550" w:lineRule="exact"/>
        <w:ind w:firstLine="0" w:firstLineChars="0"/>
        <w:jc w:val="left"/>
        <w:rPr>
          <w:rFonts w:hint="default" w:ascii="Times New Roman" w:hAnsi="Times New Roman" w:eastAsia="国标楷体" w:cs="Times New Roman"/>
          <w:color w:val="auto"/>
          <w:sz w:val="32"/>
          <w:szCs w:val="32"/>
          <w14:ligatures w14:val="standardContextual"/>
        </w:rPr>
      </w:pPr>
      <w:r>
        <w:rPr>
          <w:rFonts w:hint="default" w:ascii="Times New Roman" w:hAnsi="Times New Roman" w:eastAsia="国标楷体" w:cs="Times New Roman"/>
          <w:color w:val="auto"/>
          <w:sz w:val="32"/>
          <w:szCs w:val="32"/>
          <w14:ligatures w14:val="standardContextual"/>
        </w:rPr>
        <w:t>方案六</w:t>
      </w:r>
    </w:p>
    <w:p w14:paraId="62F2FA13">
      <w:pPr>
        <w:spacing w:beforeLines="0" w:after="0" w:line="550" w:lineRule="exact"/>
        <w:ind w:firstLine="0" w:firstLineChars="0"/>
        <w:jc w:val="left"/>
        <w:rPr>
          <w:rFonts w:hint="default" w:ascii="Times New Roman" w:hAnsi="Times New Roman" w:eastAsia="国标楷体" w:cs="Times New Roman"/>
          <w:color w:val="auto"/>
          <w:sz w:val="32"/>
          <w:szCs w:val="32"/>
          <w14:ligatures w14:val="standardContextual"/>
        </w:rPr>
      </w:pPr>
    </w:p>
    <w:p w14:paraId="031B3C19">
      <w:pPr>
        <w:widowControl w:val="0"/>
        <w:spacing w:beforeLines="0" w:after="0" w:line="550"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bookmarkStart w:id="188" w:name="_Toc230183166"/>
      <w:bookmarkStart w:id="189" w:name="_Toc15149"/>
      <w:bookmarkStart w:id="190" w:name="_Toc230010076"/>
      <w:r>
        <w:rPr>
          <w:rFonts w:hint="default" w:ascii="Times New Roman" w:hAnsi="Times New Roman" w:eastAsia="方正小标宋简体" w:cs="Times New Roman"/>
          <w:bCs/>
          <w:color w:val="auto"/>
          <w:kern w:val="44"/>
          <w:sz w:val="44"/>
          <w:szCs w:val="24"/>
          <w:lang w:val="en-US" w:eastAsia="zh-CN" w:bidi="ar-SA"/>
          <w14:ligatures w14:val="none"/>
        </w:rPr>
        <w:t>走进国家公园候选区公益探索项目</w:t>
      </w:r>
      <w:bookmarkEnd w:id="188"/>
      <w:bookmarkEnd w:id="189"/>
      <w:bookmarkEnd w:id="190"/>
    </w:p>
    <w:p w14:paraId="1C9598BF">
      <w:pPr>
        <w:widowControl w:val="0"/>
        <w:spacing w:beforeLines="0" w:after="0" w:line="550" w:lineRule="exact"/>
        <w:ind w:firstLine="880" w:firstLineChars="200"/>
        <w:jc w:val="center"/>
        <w:outlineLvl w:val="0"/>
        <w:rPr>
          <w:rFonts w:hint="default" w:ascii="Times New Roman" w:hAnsi="Times New Roman" w:eastAsia="方正小标宋简体" w:cs="Times New Roman"/>
          <w:bCs/>
          <w:color w:val="auto"/>
          <w:kern w:val="44"/>
          <w:sz w:val="44"/>
          <w:szCs w:val="24"/>
          <w:lang w:val="en-US" w:eastAsia="zh-CN" w:bidi="ar-SA"/>
          <w14:ligatures w14:val="none"/>
        </w:rPr>
      </w:pPr>
    </w:p>
    <w:p w14:paraId="5A98797E">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91" w:name="_Toc3928"/>
      <w:bookmarkStart w:id="192" w:name="_Toc20160"/>
      <w:bookmarkStart w:id="193" w:name="_Toc230074656"/>
      <w:r>
        <w:rPr>
          <w:rFonts w:hint="default" w:ascii="Times New Roman" w:hAnsi="Times New Roman" w:eastAsia="黑体" w:cs="Times New Roman"/>
          <w:bCs/>
          <w:color w:val="auto"/>
          <w:kern w:val="0"/>
          <w:sz w:val="32"/>
          <w:szCs w:val="32"/>
          <w:lang w:val="en-US" w:eastAsia="zh-CN" w:bidi="ar-SA"/>
          <w14:ligatures w14:val="none"/>
        </w:rPr>
        <w:t>一、项目背景与意义</w:t>
      </w:r>
      <w:bookmarkEnd w:id="191"/>
      <w:bookmarkEnd w:id="192"/>
      <w:bookmarkEnd w:id="193"/>
    </w:p>
    <w:p w14:paraId="771C3148">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本项目旨在贯彻落实《中华人民共和国国家公园法》关于全民公益性、公众参与、自然教育等要求，以南岭国家公园候选区和丹霞山国家公园候选区为主要载体，通过科普教育、生态体验、志愿服务、品牌推广等多种形式，提升公众对国家公园的认知度和参与度，打造具有广东特色的国家公园公益探索品牌。</w:t>
      </w:r>
    </w:p>
    <w:p w14:paraId="7F6E32E0">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94" w:name="_Toc230074657"/>
      <w:bookmarkStart w:id="195" w:name="_Toc12861"/>
      <w:bookmarkStart w:id="196" w:name="_Toc10024"/>
      <w:r>
        <w:rPr>
          <w:rFonts w:hint="default" w:ascii="Times New Roman" w:hAnsi="Times New Roman" w:eastAsia="黑体" w:cs="Times New Roman"/>
          <w:bCs/>
          <w:color w:val="auto"/>
          <w:kern w:val="0"/>
          <w:sz w:val="32"/>
          <w:szCs w:val="32"/>
          <w:lang w:val="en-US" w:eastAsia="zh-CN" w:bidi="ar-SA"/>
          <w14:ligatures w14:val="none"/>
        </w:rPr>
        <w:t>二、项目范围</w:t>
      </w:r>
      <w:bookmarkEnd w:id="194"/>
      <w:bookmarkEnd w:id="195"/>
      <w:bookmarkEnd w:id="196"/>
    </w:p>
    <w:p w14:paraId="1B20A057">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（一）项目地点：南岭国家公园候选区和丹霞山国家公园候选区及省内其他具备条件的自然保护地。</w:t>
      </w:r>
    </w:p>
    <w:p w14:paraId="21C1A9F7">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（二）活动类型：包括科普教育进校园、社区科普宣传、实地体验、志愿服务、品牌推广与国际交流等板块。</w:t>
      </w:r>
    </w:p>
    <w:p w14:paraId="3FB21009">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（三）参与对象：中小学生、社区居民、社会公众、志愿者、高校学生、企业等。</w:t>
      </w:r>
    </w:p>
    <w:p w14:paraId="02BF55BE">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197" w:name="_Toc11636"/>
      <w:bookmarkStart w:id="198" w:name="_Toc22037"/>
      <w:bookmarkStart w:id="199" w:name="_Toc230074658"/>
      <w:r>
        <w:rPr>
          <w:rFonts w:hint="default" w:ascii="Times New Roman" w:hAnsi="Times New Roman" w:eastAsia="黑体" w:cs="Times New Roman"/>
          <w:bCs/>
          <w:color w:val="auto"/>
          <w:kern w:val="0"/>
          <w:sz w:val="32"/>
          <w:szCs w:val="32"/>
          <w:lang w:val="en-US" w:eastAsia="zh-CN" w:bidi="ar-SA"/>
          <w14:ligatures w14:val="none"/>
        </w:rPr>
        <w:t>三、项目内容与活动设计</w:t>
      </w:r>
      <w:bookmarkEnd w:id="197"/>
      <w:bookmarkEnd w:id="198"/>
      <w:bookmarkEnd w:id="199"/>
    </w:p>
    <w:p w14:paraId="37C115B8">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应就以下各项内容提出具体实施方案，量化指标（活动场次、参与人数、曝光量等）由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合理设定。</w:t>
      </w:r>
    </w:p>
    <w:p w14:paraId="555F68F8">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200" w:name="_Toc230074659"/>
      <w:bookmarkStart w:id="201" w:name="_Toc230074501"/>
      <w:r>
        <w:rPr>
          <w:rFonts w:hint="default" w:ascii="Times New Roman" w:hAnsi="Times New Roman" w:eastAsia="楷体" w:cs="Times New Roman"/>
          <w:bCs/>
          <w:color w:val="auto"/>
          <w:kern w:val="0"/>
          <w:sz w:val="32"/>
          <w:szCs w:val="32"/>
          <w:lang w:val="en-US" w:eastAsia="zh-CN" w:bidi="ar-SA"/>
          <w14:ligatures w14:val="none"/>
        </w:rPr>
        <w:t>（一）科普教育进校园</w:t>
      </w:r>
      <w:bookmarkEnd w:id="200"/>
      <w:bookmarkEnd w:id="201"/>
    </w:p>
    <w:p w14:paraId="22BC6FA0">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应走进中小学校园进行系统讲解；开展自然主题创作活动，征集美文、画作、摄影作品；设立校园科普角；选拔培养“小小讲解员”。</w:t>
      </w:r>
    </w:p>
    <w:p w14:paraId="63ECFE6F">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202" w:name="_Toc230074502"/>
      <w:bookmarkStart w:id="203" w:name="_Toc23115"/>
      <w:bookmarkStart w:id="204" w:name="_Toc230074660"/>
      <w:r>
        <w:rPr>
          <w:rFonts w:hint="default" w:ascii="Times New Roman" w:hAnsi="Times New Roman" w:eastAsia="楷体" w:cs="Times New Roman"/>
          <w:bCs/>
          <w:color w:val="auto"/>
          <w:kern w:val="0"/>
          <w:sz w:val="32"/>
          <w:szCs w:val="32"/>
          <w:lang w:val="en-US" w:eastAsia="zh-CN" w:bidi="ar-SA"/>
          <w14:ligatures w14:val="none"/>
        </w:rPr>
        <w:t>（二）社区科普宣传</w:t>
      </w:r>
      <w:bookmarkEnd w:id="202"/>
      <w:bookmarkEnd w:id="203"/>
      <w:bookmarkEnd w:id="204"/>
    </w:p>
    <w:p w14:paraId="54D20B8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应走进社区，开展科普进社区、社区自然讲堂、环保志愿服务等活动。</w:t>
      </w:r>
    </w:p>
    <w:p w14:paraId="733A324B">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205" w:name="_Toc230074661"/>
      <w:bookmarkStart w:id="206" w:name="_Toc25477"/>
      <w:bookmarkStart w:id="207" w:name="_Toc230074503"/>
      <w:r>
        <w:rPr>
          <w:rFonts w:hint="default" w:ascii="Times New Roman" w:hAnsi="Times New Roman" w:eastAsia="楷体" w:cs="Times New Roman"/>
          <w:bCs/>
          <w:color w:val="auto"/>
          <w:kern w:val="0"/>
          <w:sz w:val="32"/>
          <w:szCs w:val="32"/>
          <w:lang w:val="en-US" w:eastAsia="zh-CN" w:bidi="ar-SA"/>
          <w14:ligatures w14:val="none"/>
        </w:rPr>
        <w:t>（三）国家公园实地体验</w:t>
      </w:r>
      <w:bookmarkEnd w:id="205"/>
      <w:bookmarkEnd w:id="206"/>
      <w:bookmarkEnd w:id="207"/>
    </w:p>
    <w:p w14:paraId="2BBA2C5E">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应设计并组织生态科考、地质研学、亲子自然体验、物种守护者体验、观鸟大赛、摄影采风等实地活动。可与现有成熟赛事（如丹霞山马拉松赛）进行合作互动。</w:t>
      </w:r>
    </w:p>
    <w:p w14:paraId="09A84B3F">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208" w:name="_Toc230074662"/>
      <w:bookmarkStart w:id="209" w:name="_Toc230074504"/>
      <w:bookmarkStart w:id="210" w:name="_Toc24260"/>
      <w:r>
        <w:rPr>
          <w:rFonts w:hint="default" w:ascii="Times New Roman" w:hAnsi="Times New Roman" w:eastAsia="楷体" w:cs="Times New Roman"/>
          <w:bCs/>
          <w:color w:val="auto"/>
          <w:kern w:val="0"/>
          <w:sz w:val="32"/>
          <w:szCs w:val="32"/>
          <w:lang w:val="en-US" w:eastAsia="zh-CN" w:bidi="ar-SA"/>
          <w14:ligatures w14:val="none"/>
        </w:rPr>
        <w:t>（四）志愿服务与社会参与</w:t>
      </w:r>
      <w:bookmarkEnd w:id="208"/>
      <w:bookmarkEnd w:id="209"/>
      <w:bookmarkEnd w:id="210"/>
    </w:p>
    <w:p w14:paraId="056898AC">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开展生态管护体验营、“五进”科普志愿活动、大学生志愿者研学营、企业生态责任行等。</w:t>
      </w:r>
    </w:p>
    <w:p w14:paraId="55FC2FDC">
      <w:pPr>
        <w:widowControl w:val="0"/>
        <w:spacing w:beforeLines="0" w:after="0" w:line="550" w:lineRule="exact"/>
        <w:ind w:left="0" w:firstLine="640" w:firstLineChars="200"/>
        <w:outlineLvl w:val="2"/>
        <w:rPr>
          <w:rFonts w:hint="default" w:ascii="Times New Roman" w:hAnsi="Times New Roman" w:eastAsia="楷体" w:cs="Times New Roman"/>
          <w:bCs/>
          <w:color w:val="auto"/>
          <w:kern w:val="0"/>
          <w:sz w:val="32"/>
          <w:szCs w:val="32"/>
          <w:lang w:val="en-US" w:eastAsia="zh-CN" w:bidi="ar-SA"/>
          <w14:ligatures w14:val="none"/>
        </w:rPr>
      </w:pPr>
      <w:bookmarkStart w:id="211" w:name="_Toc3188"/>
      <w:bookmarkStart w:id="212" w:name="_Toc230074663"/>
      <w:bookmarkStart w:id="213" w:name="_Toc230074505"/>
      <w:r>
        <w:rPr>
          <w:rFonts w:hint="default" w:ascii="Times New Roman" w:hAnsi="Times New Roman" w:eastAsia="楷体" w:cs="Times New Roman"/>
          <w:bCs/>
          <w:color w:val="auto"/>
          <w:kern w:val="0"/>
          <w:sz w:val="32"/>
          <w:szCs w:val="32"/>
          <w:lang w:val="en-US" w:eastAsia="zh-CN" w:bidi="ar-SA"/>
          <w14:ligatures w14:val="none"/>
        </w:rPr>
        <w:t>（五）品牌推广与国际交流</w:t>
      </w:r>
      <w:bookmarkEnd w:id="211"/>
      <w:bookmarkEnd w:id="212"/>
      <w:bookmarkEnd w:id="213"/>
    </w:p>
    <w:p w14:paraId="6066F449">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应举办项目启动仪式暨品牌发布会，设立国家公园主题宣传月，建设数字科普平台，开发电子文旅地图及主题文创产品，适时开展国际交流与合作。</w:t>
      </w:r>
    </w:p>
    <w:p w14:paraId="525B25A5">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214" w:name="_Toc19915"/>
      <w:bookmarkStart w:id="215" w:name="_Toc230074664"/>
      <w:bookmarkStart w:id="216" w:name="_Toc14474"/>
      <w:r>
        <w:rPr>
          <w:rFonts w:hint="default" w:ascii="Times New Roman" w:hAnsi="Times New Roman" w:eastAsia="黑体" w:cs="Times New Roman"/>
          <w:bCs/>
          <w:color w:val="auto"/>
          <w:kern w:val="0"/>
          <w:sz w:val="32"/>
          <w:szCs w:val="32"/>
          <w:lang w:val="en-US" w:eastAsia="zh-CN" w:bidi="ar-SA"/>
          <w14:ligatures w14:val="none"/>
        </w:rPr>
        <w:t>四、预期成效</w:t>
      </w:r>
      <w:bookmarkEnd w:id="214"/>
      <w:bookmarkEnd w:id="215"/>
      <w:bookmarkEnd w:id="216"/>
    </w:p>
    <w:p w14:paraId="19A3D94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申报项目应围绕以下方向提出可评估的成效目标：</w:t>
      </w:r>
    </w:p>
    <w:p w14:paraId="1C12135D">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生态方面：严格遵守分区管控要求，确保活动不对生态环境造成影响；通过项目带动周边社区生态保护意识提升。</w:t>
      </w:r>
    </w:p>
    <w:p w14:paraId="20559FD8">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社会方面：实现超过10000人的参与人次与社会影响力，培育具有广东特色、全国影响的自然教育品牌活动。</w:t>
      </w:r>
    </w:p>
    <w:p w14:paraId="3AD5A276">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经济方面：带动周边社区生态产业发展，促进当地居民增收就业。</w:t>
      </w:r>
    </w:p>
    <w:p w14:paraId="09F17BD0">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品牌方面：形成常态化、制度化的国家公园公众参与机制，提升广东在国家公园建设与自然教育领域的区域影响力。</w:t>
      </w:r>
    </w:p>
    <w:p w14:paraId="0BCC2B05">
      <w:pPr>
        <w:widowControl w:val="0"/>
        <w:spacing w:beforeLines="0" w:after="0" w:line="550" w:lineRule="exact"/>
        <w:ind w:left="0" w:firstLine="640" w:firstLineChars="200"/>
        <w:outlineLvl w:val="1"/>
        <w:rPr>
          <w:rFonts w:hint="default" w:ascii="Times New Roman" w:hAnsi="Times New Roman" w:eastAsia="黑体" w:cs="Times New Roman"/>
          <w:bCs/>
          <w:color w:val="auto"/>
          <w:kern w:val="0"/>
          <w:sz w:val="32"/>
          <w:szCs w:val="32"/>
          <w:lang w:val="en-US" w:eastAsia="zh-CN" w:bidi="ar-SA"/>
          <w14:ligatures w14:val="none"/>
        </w:rPr>
      </w:pPr>
      <w:bookmarkStart w:id="217" w:name="_Toc230074665"/>
      <w:bookmarkStart w:id="218" w:name="_Toc15812"/>
      <w:bookmarkStart w:id="219" w:name="_Toc6791"/>
      <w:r>
        <w:rPr>
          <w:rFonts w:hint="default" w:ascii="Times New Roman" w:hAnsi="Times New Roman" w:eastAsia="黑体" w:cs="Times New Roman"/>
          <w:bCs/>
          <w:color w:val="auto"/>
          <w:kern w:val="0"/>
          <w:sz w:val="32"/>
          <w:szCs w:val="32"/>
          <w:lang w:val="en-US" w:eastAsia="zh-CN" w:bidi="ar-SA"/>
          <w14:ligatures w14:val="none"/>
        </w:rPr>
        <w:t>五、经费预算</w:t>
      </w:r>
      <w:bookmarkEnd w:id="217"/>
      <w:bookmarkEnd w:id="218"/>
      <w:bookmarkEnd w:id="219"/>
    </w:p>
    <w:p w14:paraId="228A8750">
      <w:pPr>
        <w:spacing w:beforeLines="0" w:after="0" w:line="550" w:lineRule="exact"/>
        <w:ind w:firstLine="640" w:firstLineChars="200"/>
        <w:jc w:val="both"/>
        <w:rPr>
          <w:rFonts w:hint="default" w:ascii="Times New Roman" w:hAnsi="Times New Roman" w:eastAsia="仿宋_GB2312" w:cs="Times New Roman"/>
          <w:bCs/>
          <w:color w:val="auto"/>
          <w:kern w:val="0"/>
          <w:sz w:val="32"/>
          <w:szCs w:val="32"/>
          <w14:ligatures w14:val="none"/>
        </w:rPr>
      </w:pPr>
      <w:r>
        <w:rPr>
          <w:rFonts w:hint="default" w:ascii="Times New Roman" w:hAnsi="Times New Roman" w:eastAsia="仿宋_GB2312" w:cs="Times New Roman"/>
          <w:bCs/>
          <w:color w:val="auto"/>
          <w:kern w:val="0"/>
          <w:sz w:val="32"/>
          <w:szCs w:val="32"/>
          <w14:ligatures w14:val="none"/>
        </w:rPr>
        <w:t>经费主要包括活动执行费、文创产品开发费、宣传推广费、志愿服务与社会参与费等。具体预算由</w:t>
      </w:r>
      <w:r>
        <w:rPr>
          <w:rFonts w:hint="default" w:ascii="Times New Roman" w:hAnsi="Times New Roman" w:eastAsia="仿宋_GB2312" w:cs="Times New Roman"/>
          <w:bCs/>
          <w:color w:val="auto"/>
          <w:kern w:val="0"/>
          <w:sz w:val="32"/>
          <w:szCs w:val="32"/>
          <w:lang w:eastAsia="zh-CN"/>
          <w14:ligatures w14:val="none"/>
        </w:rPr>
        <w:t>申报单位</w:t>
      </w:r>
      <w:r>
        <w:rPr>
          <w:rFonts w:hint="default" w:ascii="Times New Roman" w:hAnsi="Times New Roman" w:eastAsia="仿宋_GB2312" w:cs="Times New Roman"/>
          <w:bCs/>
          <w:color w:val="auto"/>
          <w:kern w:val="0"/>
          <w:sz w:val="32"/>
          <w:szCs w:val="32"/>
          <w14:ligatures w14:val="none"/>
        </w:rPr>
        <w:t>根据实际工作内容合理编制。</w:t>
      </w:r>
    </w:p>
    <w:p w14:paraId="36B12645">
      <w:pPr>
        <w:spacing w:before="0" w:beforeLines="0" w:line="550" w:lineRule="exact"/>
        <w:ind w:firstLine="422" w:firstLineChars="200"/>
        <w:jc w:val="right"/>
        <w:rPr>
          <w:rFonts w:ascii="Times New Roman" w:hAnsi="Times New Roman" w:eastAsia="仿宋" w:cs="Times New Roman"/>
          <w:b/>
          <w:color w:val="auto"/>
          <w:szCs w:val="21"/>
        </w:rPr>
      </w:pPr>
    </w:p>
    <w:p w14:paraId="4F4D5F42">
      <w:pPr>
        <w:spacing w:before="0" w:beforeLines="0" w:line="550" w:lineRule="exact"/>
        <w:ind w:firstLine="422" w:firstLineChars="200"/>
        <w:rPr>
          <w:rFonts w:ascii="Times New Roman" w:hAnsi="Times New Roman" w:eastAsia="仿宋" w:cs="Times New Roman"/>
          <w:b/>
          <w:color w:val="auto"/>
          <w:szCs w:val="21"/>
        </w:rPr>
      </w:pPr>
    </w:p>
    <w:p w14:paraId="5D05AAC2">
      <w:pPr>
        <w:spacing w:before="156" w:beforeLines="50"/>
        <w:rPr>
          <w:rFonts w:ascii="Times New Roman" w:hAnsi="Times New Roman" w:eastAsia="仿宋" w:cs="Times New Roman"/>
          <w:b/>
          <w:color w:val="auto"/>
          <w:szCs w:val="21"/>
        </w:rPr>
      </w:pPr>
    </w:p>
    <w:p w14:paraId="40AE1708">
      <w:pPr>
        <w:spacing w:before="156" w:beforeLines="50"/>
        <w:rPr>
          <w:rFonts w:ascii="Times New Roman" w:hAnsi="Times New Roman" w:eastAsia="仿宋" w:cs="Times New Roman"/>
          <w:b/>
          <w:color w:val="auto"/>
          <w:szCs w:val="21"/>
        </w:rPr>
      </w:pPr>
    </w:p>
    <w:p w14:paraId="5F31A748">
      <w:pPr>
        <w:keepNext w:val="0"/>
        <w:keepLines w:val="0"/>
        <w:pageBreakBefore/>
        <w:widowControl w:val="0"/>
        <w:kinsoku/>
        <w:wordWrap/>
        <w:overflowPunct/>
        <w:topLinePunct w:val="0"/>
        <w:autoSpaceDE/>
        <w:autoSpaceDN/>
        <w:bidi w:val="0"/>
        <w:adjustRightInd/>
        <w:snapToGrid/>
        <w:spacing w:before="156" w:beforeLines="50" w:line="500" w:lineRule="exact"/>
        <w:ind w:left="0" w:leftChars="0" w:firstLine="0" w:firstLineChars="0"/>
        <w:jc w:val="both"/>
        <w:textAlignment w:val="auto"/>
        <w:outlineLvl w:val="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14:paraId="664BBB98">
      <w:pPr>
        <w:spacing w:before="156" w:beforeLines="50"/>
        <w:rPr>
          <w:rFonts w:ascii="Times New Roman" w:hAnsi="Times New Roman" w:eastAsia="仿宋" w:cs="Times New Roman"/>
          <w:b/>
          <w:color w:val="auto"/>
          <w:szCs w:val="21"/>
        </w:rPr>
      </w:pPr>
    </w:p>
    <w:p w14:paraId="4AEC279C">
      <w:pPr>
        <w:spacing w:before="156" w:beforeLines="50"/>
        <w:rPr>
          <w:rFonts w:ascii="Times New Roman" w:hAnsi="Times New Roman" w:eastAsia="仿宋" w:cs="Times New Roman"/>
          <w:b/>
          <w:color w:val="auto"/>
          <w:szCs w:val="21"/>
        </w:rPr>
      </w:pPr>
    </w:p>
    <w:p w14:paraId="63CEAC2A">
      <w:pPr>
        <w:spacing w:before="156" w:beforeLines="50"/>
        <w:rPr>
          <w:rFonts w:ascii="Times New Roman" w:hAnsi="Times New Roman" w:eastAsia="仿宋" w:cs="Times New Roman"/>
          <w:b/>
          <w:color w:val="auto"/>
          <w:szCs w:val="21"/>
        </w:rPr>
      </w:pPr>
    </w:p>
    <w:p w14:paraId="0A0BA437">
      <w:pPr>
        <w:spacing w:before="156" w:beforeLines="50"/>
        <w:rPr>
          <w:rFonts w:ascii="Times New Roman" w:hAnsi="Times New Roman" w:eastAsia="仿宋" w:cs="Times New Roman"/>
          <w:b/>
          <w:color w:val="auto"/>
          <w:szCs w:val="21"/>
        </w:rPr>
      </w:pPr>
    </w:p>
    <w:p w14:paraId="57F71BF1">
      <w:pPr>
        <w:spacing w:before="156" w:beforeLines="50"/>
        <w:jc w:val="center"/>
        <w:outlineLvl w:val="0"/>
        <w:rPr>
          <w:rFonts w:hint="default" w:ascii="Times New Roman" w:hAnsi="Times New Roman" w:eastAsia="方正小标宋简体" w:cs="Times New Roman"/>
          <w:b/>
          <w:bCs/>
          <w:color w:val="auto"/>
          <w:sz w:val="72"/>
          <w:szCs w:val="72"/>
          <w:lang w:val="en-US" w:eastAsia="zh-CN"/>
        </w:rPr>
      </w:pPr>
      <w:r>
        <w:rPr>
          <w:rFonts w:hint="default" w:ascii="Times New Roman" w:hAnsi="Times New Roman" w:eastAsia="方正小标宋简体" w:cs="Times New Roman"/>
          <w:b/>
          <w:color w:val="auto"/>
          <w:sz w:val="72"/>
          <w:szCs w:val="72"/>
          <w:lang w:val="en-US" w:eastAsia="zh-CN"/>
        </w:rPr>
        <w:t>绿美广东公益创投活动</w:t>
      </w:r>
    </w:p>
    <w:p w14:paraId="7C6B8B63">
      <w:pPr>
        <w:spacing w:before="156" w:beforeLines="50"/>
        <w:jc w:val="center"/>
        <w:outlineLvl w:val="0"/>
        <w:rPr>
          <w:rFonts w:hint="default" w:ascii="Times New Roman" w:hAnsi="Times New Roman" w:eastAsia="方正小标宋简体" w:cs="Times New Roman"/>
          <w:b/>
          <w:bCs/>
          <w:color w:val="auto"/>
          <w:sz w:val="72"/>
          <w:szCs w:val="72"/>
          <w:lang w:val="en-US" w:eastAsia="zh-CN"/>
        </w:rPr>
      </w:pPr>
      <w:r>
        <w:rPr>
          <w:rFonts w:hint="default" w:ascii="Times New Roman" w:hAnsi="Times New Roman" w:eastAsia="方正小标宋简体" w:cs="Times New Roman"/>
          <w:b/>
          <w:bCs/>
          <w:color w:val="auto"/>
          <w:sz w:val="72"/>
          <w:szCs w:val="72"/>
          <w:lang w:val="en-US" w:eastAsia="zh-CN"/>
        </w:rPr>
        <w:t>项目</w:t>
      </w:r>
      <w:r>
        <w:rPr>
          <w:rFonts w:hint="default" w:ascii="Times New Roman" w:hAnsi="Times New Roman" w:eastAsia="方正小标宋简体" w:cs="Times New Roman"/>
          <w:b/>
          <w:bCs/>
          <w:color w:val="auto"/>
          <w:sz w:val="72"/>
          <w:szCs w:val="72"/>
        </w:rPr>
        <w:t>申报</w:t>
      </w:r>
      <w:r>
        <w:rPr>
          <w:rFonts w:hint="default" w:ascii="Times New Roman" w:hAnsi="Times New Roman" w:eastAsia="方正小标宋简体" w:cs="Times New Roman"/>
          <w:b/>
          <w:bCs/>
          <w:color w:val="auto"/>
          <w:sz w:val="72"/>
          <w:szCs w:val="72"/>
          <w:lang w:val="en-US" w:eastAsia="zh-CN"/>
        </w:rPr>
        <w:t>书</w:t>
      </w:r>
    </w:p>
    <w:p w14:paraId="69FDB757">
      <w:pPr>
        <w:spacing w:before="156" w:beforeLines="50"/>
        <w:jc w:val="center"/>
        <w:outlineLvl w:val="0"/>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val="en-US" w:eastAsia="zh-CN"/>
        </w:rPr>
        <w:t>（示范类项目）</w:t>
      </w:r>
    </w:p>
    <w:p w14:paraId="1CB3C769">
      <w:pPr>
        <w:jc w:val="center"/>
        <w:rPr>
          <w:rFonts w:ascii="Times New Roman" w:hAnsi="Times New Roman" w:eastAsia="仿宋" w:cs="Times New Roman"/>
          <w:color w:val="auto"/>
          <w:sz w:val="30"/>
          <w:szCs w:val="30"/>
        </w:rPr>
      </w:pPr>
    </w:p>
    <w:p w14:paraId="5E21C4ED">
      <w:pPr>
        <w:rPr>
          <w:rFonts w:ascii="Times New Roman" w:hAnsi="Times New Roman" w:eastAsia="仿宋" w:cs="Times New Roman"/>
          <w:color w:val="auto"/>
          <w:sz w:val="30"/>
          <w:szCs w:val="30"/>
        </w:rPr>
      </w:pPr>
    </w:p>
    <w:p w14:paraId="78BB915E">
      <w:pPr>
        <w:rPr>
          <w:rFonts w:ascii="Times New Roman" w:hAnsi="Times New Roman" w:eastAsia="仿宋" w:cs="Times New Roman"/>
          <w:color w:val="auto"/>
          <w:sz w:val="30"/>
          <w:szCs w:val="30"/>
        </w:rPr>
      </w:pPr>
    </w:p>
    <w:p w14:paraId="40D457BD">
      <w:pPr>
        <w:rPr>
          <w:rFonts w:ascii="Times New Roman" w:hAnsi="Times New Roman" w:eastAsia="仿宋" w:cs="Times New Roman"/>
          <w:color w:val="auto"/>
          <w:sz w:val="30"/>
          <w:szCs w:val="30"/>
        </w:rPr>
      </w:pPr>
    </w:p>
    <w:p w14:paraId="6C6343FE">
      <w:pPr>
        <w:rPr>
          <w:rFonts w:ascii="Times New Roman" w:hAnsi="Times New Roman" w:eastAsia="仿宋" w:cs="Times New Roman"/>
          <w:color w:val="auto"/>
          <w:sz w:val="30"/>
          <w:szCs w:val="30"/>
        </w:rPr>
      </w:pPr>
    </w:p>
    <w:p w14:paraId="63EC23A9">
      <w:pPr>
        <w:rPr>
          <w:rFonts w:ascii="Times New Roman" w:hAnsi="Times New Roman" w:eastAsia="仿宋" w:cs="Times New Roman"/>
          <w:color w:val="auto"/>
          <w:szCs w:val="21"/>
        </w:rPr>
      </w:pPr>
    </w:p>
    <w:p w14:paraId="1A92F1D7">
      <w:pPr>
        <w:rPr>
          <w:rFonts w:ascii="Times New Roman" w:hAnsi="Times New Roman" w:cs="Times New Roman"/>
          <w:color w:val="auto"/>
        </w:rPr>
        <w:sectPr>
          <w:pgSz w:w="11906" w:h="16838"/>
          <w:pgMar w:top="2098" w:right="1474" w:bottom="1984" w:left="1587" w:header="851" w:footer="1332" w:gutter="0"/>
          <w:pgNumType w:fmt="numberInDash"/>
          <w:cols w:space="0" w:num="1"/>
          <w:rtlGutter w:val="0"/>
          <w:docGrid w:type="lines" w:linePitch="312" w:charSpace="0"/>
        </w:sectPr>
      </w:pPr>
    </w:p>
    <w:p w14:paraId="2A159A59">
      <w:pPr>
        <w:jc w:val="left"/>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温馨提示：请将本表格填写完整，</w:t>
      </w:r>
      <w:r>
        <w:rPr>
          <w:rFonts w:hint="default" w:ascii="Times New Roman" w:hAnsi="Times New Roman" w:eastAsia="仿宋" w:cs="Times New Roman"/>
          <w:b/>
          <w:color w:val="auto"/>
          <w:sz w:val="24"/>
          <w:szCs w:val="24"/>
          <w:lang w:val="en-US" w:eastAsia="zh-CN"/>
        </w:rPr>
        <w:t>以</w:t>
      </w:r>
      <w:r>
        <w:rPr>
          <w:rFonts w:hint="default" w:ascii="Times New Roman" w:hAnsi="Times New Roman" w:eastAsia="仿宋" w:cs="Times New Roman"/>
          <w:b/>
          <w:color w:val="auto"/>
          <w:sz w:val="24"/>
          <w:szCs w:val="24"/>
        </w:rPr>
        <w:t>word格式上传（评审以上传的word文件为准</w:t>
      </w:r>
      <w:r>
        <w:rPr>
          <w:rFonts w:hint="default" w:ascii="Times New Roman" w:hAnsi="Times New Roman" w:eastAsia="仿宋" w:cs="Times New Roman"/>
          <w:b/>
          <w:color w:val="auto"/>
          <w:sz w:val="24"/>
          <w:szCs w:val="24"/>
          <w:lang w:eastAsia="zh-CN"/>
        </w:rPr>
        <w:t>，如存在超过20%的信息空缺，则默认不进入评审</w:t>
      </w:r>
      <w:r>
        <w:rPr>
          <w:rFonts w:hint="default" w:ascii="Times New Roman" w:hAnsi="Times New Roman" w:eastAsia="仿宋" w:cs="Times New Roman"/>
          <w:b/>
          <w:color w:val="auto"/>
          <w:sz w:val="24"/>
          <w:szCs w:val="24"/>
        </w:rPr>
        <w:t>）</w:t>
      </w:r>
    </w:p>
    <w:tbl>
      <w:tblPr>
        <w:tblStyle w:val="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432"/>
        <w:gridCol w:w="1060"/>
        <w:gridCol w:w="273"/>
        <w:gridCol w:w="967"/>
        <w:gridCol w:w="61"/>
        <w:gridCol w:w="805"/>
        <w:gridCol w:w="320"/>
        <w:gridCol w:w="662"/>
        <w:gridCol w:w="297"/>
        <w:gridCol w:w="1979"/>
      </w:tblGrid>
      <w:tr w14:paraId="30B5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91" w:type="dxa"/>
            <w:gridSpan w:val="11"/>
            <w:tcBorders>
              <w:top w:val="single" w:color="auto" w:sz="4" w:space="0"/>
              <w:left w:val="single" w:color="000000" w:sz="4" w:space="0"/>
              <w:bottom w:val="single" w:color="000000" w:sz="4" w:space="0"/>
              <w:right w:val="single" w:color="000000" w:sz="4" w:space="0"/>
            </w:tcBorders>
            <w:shd w:val="clear" w:color="auto" w:fill="FFFFFF"/>
            <w:vAlign w:val="center"/>
          </w:tcPr>
          <w:p w14:paraId="60B41675">
            <w:pPr>
              <w:tabs>
                <w:tab w:val="left" w:pos="363"/>
                <w:tab w:val="center" w:pos="4213"/>
                <w:tab w:val="center" w:pos="4674"/>
              </w:tabs>
              <w:jc w:val="center"/>
              <w:outlineLvl w:val="0"/>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snapToGrid w:val="0"/>
                <w:color w:val="auto"/>
                <w:sz w:val="32"/>
                <w:szCs w:val="32"/>
                <w:lang w:val="en-GB"/>
              </w:rPr>
              <w:t>一、</w:t>
            </w:r>
            <w:r>
              <w:rPr>
                <w:rFonts w:hint="default" w:ascii="Times New Roman" w:hAnsi="Times New Roman" w:eastAsia="仿宋" w:cs="Times New Roman"/>
                <w:b/>
                <w:i w:val="0"/>
                <w:iCs w:val="0"/>
                <w:snapToGrid w:val="0"/>
                <w:color w:val="auto"/>
                <w:sz w:val="32"/>
                <w:szCs w:val="32"/>
                <w:lang w:val="en-GB" w:eastAsia="zh-CN"/>
              </w:rPr>
              <w:t>申报单位</w:t>
            </w:r>
            <w:r>
              <w:rPr>
                <w:rFonts w:hint="default" w:ascii="Times New Roman" w:hAnsi="Times New Roman" w:eastAsia="仿宋" w:cs="Times New Roman"/>
                <w:b/>
                <w:i w:val="0"/>
                <w:iCs w:val="0"/>
                <w:snapToGrid w:val="0"/>
                <w:color w:val="auto"/>
                <w:sz w:val="32"/>
                <w:szCs w:val="32"/>
                <w:lang w:val="en-GB"/>
              </w:rPr>
              <w:t>信息</w:t>
            </w:r>
          </w:p>
        </w:tc>
      </w:tr>
      <w:tr w14:paraId="5CB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35" w:type="dxa"/>
            <w:tcBorders>
              <w:top w:val="single" w:color="000000" w:sz="4" w:space="0"/>
            </w:tcBorders>
            <w:vAlign w:val="center"/>
          </w:tcPr>
          <w:p w14:paraId="346FEBEC">
            <w:pPr>
              <w:jc w:val="center"/>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snapToGrid w:val="0"/>
                <w:color w:val="auto"/>
                <w:sz w:val="24"/>
                <w:lang w:val="en-US" w:eastAsia="zh-CN"/>
              </w:rPr>
              <w:t>1、申报单位</w:t>
            </w:r>
            <w:r>
              <w:rPr>
                <w:rFonts w:hint="default" w:ascii="Times New Roman" w:hAnsi="Times New Roman" w:eastAsia="仿宋" w:cs="Times New Roman"/>
                <w:b/>
                <w:i w:val="0"/>
                <w:iCs w:val="0"/>
                <w:snapToGrid w:val="0"/>
                <w:color w:val="auto"/>
                <w:sz w:val="24"/>
              </w:rPr>
              <w:t>名称</w:t>
            </w:r>
          </w:p>
        </w:tc>
        <w:tc>
          <w:tcPr>
            <w:tcW w:w="7856" w:type="dxa"/>
            <w:gridSpan w:val="10"/>
            <w:tcBorders>
              <w:top w:val="single" w:color="000000" w:sz="4" w:space="0"/>
            </w:tcBorders>
            <w:vAlign w:val="center"/>
          </w:tcPr>
          <w:p w14:paraId="3238E755">
            <w:pPr>
              <w:rPr>
                <w:rFonts w:hint="default" w:ascii="Times New Roman" w:hAnsi="Times New Roman" w:eastAsia="仿宋" w:cs="Times New Roman"/>
                <w:i w:val="0"/>
                <w:iCs w:val="0"/>
                <w:color w:val="auto"/>
                <w:sz w:val="24"/>
              </w:rPr>
            </w:pPr>
          </w:p>
        </w:tc>
      </w:tr>
      <w:tr w14:paraId="4A75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9691" w:type="dxa"/>
            <w:gridSpan w:val="11"/>
          </w:tcPr>
          <w:p w14:paraId="3C933317">
            <w:pPr>
              <w:rPr>
                <w:rFonts w:hint="default" w:ascii="Times New Roman" w:hAnsi="Times New Roman" w:eastAsia="仿宋" w:cs="Times New Roman"/>
                <w:b w:val="0"/>
                <w:bCs/>
                <w:i w:val="0"/>
                <w:iCs w:val="0"/>
                <w:color w:val="auto"/>
                <w:sz w:val="24"/>
              </w:rPr>
            </w:pPr>
            <w:r>
              <w:rPr>
                <w:rFonts w:hint="default" w:ascii="Times New Roman" w:hAnsi="Times New Roman" w:eastAsia="仿宋" w:cs="Times New Roman"/>
                <w:b/>
                <w:i w:val="0"/>
                <w:iCs w:val="0"/>
                <w:snapToGrid w:val="0"/>
                <w:color w:val="auto"/>
                <w:sz w:val="24"/>
                <w:lang w:val="en-US" w:eastAsia="zh-CN"/>
              </w:rPr>
              <w:t>2、</w:t>
            </w:r>
            <w:r>
              <w:rPr>
                <w:rFonts w:hint="default" w:ascii="Times New Roman" w:hAnsi="Times New Roman" w:eastAsia="仿宋" w:cs="Times New Roman"/>
                <w:b/>
                <w:i w:val="0"/>
                <w:iCs w:val="0"/>
                <w:snapToGrid w:val="0"/>
                <w:color w:val="auto"/>
                <w:sz w:val="24"/>
              </w:rPr>
              <w:t>描述</w:t>
            </w:r>
            <w:r>
              <w:rPr>
                <w:rFonts w:hint="default" w:ascii="Times New Roman" w:hAnsi="Times New Roman" w:eastAsia="仿宋" w:cs="Times New Roman"/>
                <w:b/>
                <w:i w:val="0"/>
                <w:iCs w:val="0"/>
                <w:snapToGrid w:val="0"/>
                <w:color w:val="auto"/>
                <w:sz w:val="24"/>
                <w:lang w:eastAsia="zh-CN"/>
              </w:rPr>
              <w:t>申报单位</w:t>
            </w:r>
            <w:r>
              <w:rPr>
                <w:rFonts w:hint="default" w:ascii="Times New Roman" w:hAnsi="Times New Roman" w:eastAsia="仿宋" w:cs="Times New Roman"/>
                <w:b/>
                <w:i w:val="0"/>
                <w:iCs w:val="0"/>
                <w:snapToGrid w:val="0"/>
                <w:color w:val="auto"/>
                <w:sz w:val="24"/>
              </w:rPr>
              <w:t>的发展概况</w:t>
            </w:r>
            <w:r>
              <w:rPr>
                <w:rFonts w:hint="default" w:ascii="Times New Roman" w:hAnsi="Times New Roman" w:eastAsia="仿宋" w:cs="Times New Roman"/>
                <w:b w:val="0"/>
                <w:bCs/>
                <w:i w:val="0"/>
                <w:iCs w:val="0"/>
                <w:snapToGrid w:val="0"/>
                <w:color w:val="auto"/>
                <w:sz w:val="24"/>
              </w:rPr>
              <w:t>（500字以内</w:t>
            </w:r>
            <w:r>
              <w:rPr>
                <w:rFonts w:hint="default" w:ascii="Times New Roman" w:hAnsi="Times New Roman" w:eastAsia="仿宋" w:cs="Times New Roman"/>
                <w:b w:val="0"/>
                <w:bCs/>
                <w:i w:val="0"/>
                <w:iCs w:val="0"/>
                <w:snapToGrid w:val="0"/>
                <w:color w:val="auto"/>
                <w:sz w:val="24"/>
                <w:lang w:eastAsia="zh-CN"/>
              </w:rPr>
              <w:t>，</w:t>
            </w:r>
            <w:r>
              <w:rPr>
                <w:rFonts w:hint="default" w:ascii="Times New Roman" w:hAnsi="Times New Roman" w:eastAsia="仿宋" w:cs="Times New Roman"/>
                <w:b w:val="0"/>
                <w:bCs/>
                <w:i w:val="0"/>
                <w:iCs w:val="0"/>
                <w:snapToGrid w:val="0"/>
                <w:color w:val="auto"/>
                <w:sz w:val="24"/>
                <w:lang w:val="en-US" w:eastAsia="zh-CN"/>
              </w:rPr>
              <w:t>包括业务范围、生态环保相关经验、重要合作伙伴、过往生态类项目成果等</w:t>
            </w:r>
            <w:r>
              <w:rPr>
                <w:rFonts w:hint="default" w:ascii="Times New Roman" w:hAnsi="Times New Roman" w:eastAsia="仿宋" w:cs="Times New Roman"/>
                <w:b w:val="0"/>
                <w:bCs/>
                <w:i w:val="0"/>
                <w:iCs w:val="0"/>
                <w:snapToGrid w:val="0"/>
                <w:color w:val="auto"/>
                <w:sz w:val="24"/>
              </w:rPr>
              <w:t>）</w:t>
            </w:r>
          </w:p>
          <w:p w14:paraId="04FEFB2E">
            <w:pPr>
              <w:rPr>
                <w:rFonts w:hint="default" w:ascii="Times New Roman" w:hAnsi="Times New Roman" w:eastAsia="仿宋" w:cs="Times New Roman"/>
                <w:i w:val="0"/>
                <w:iCs w:val="0"/>
                <w:color w:val="auto"/>
                <w:sz w:val="24"/>
              </w:rPr>
            </w:pPr>
          </w:p>
        </w:tc>
      </w:tr>
      <w:tr w14:paraId="1CC6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91" w:type="dxa"/>
            <w:gridSpan w:val="11"/>
            <w:tcBorders>
              <w:top w:val="single" w:color="auto" w:sz="4" w:space="0"/>
              <w:left w:val="single" w:color="auto" w:sz="4" w:space="0"/>
              <w:bottom w:val="single" w:color="auto" w:sz="4" w:space="0"/>
              <w:right w:val="single" w:color="auto" w:sz="4" w:space="0"/>
            </w:tcBorders>
          </w:tcPr>
          <w:p w14:paraId="3B72852F">
            <w:pPr>
              <w:jc w:val="center"/>
              <w:rPr>
                <w:rFonts w:hint="default" w:ascii="Times New Roman" w:hAnsi="Times New Roman" w:eastAsia="仿宋" w:cs="Times New Roman"/>
                <w:b/>
                <w:i w:val="0"/>
                <w:iCs w:val="0"/>
                <w:color w:val="auto"/>
                <w:sz w:val="32"/>
                <w:szCs w:val="32"/>
              </w:rPr>
            </w:pPr>
            <w:r>
              <w:rPr>
                <w:rFonts w:hint="default" w:ascii="Times New Roman" w:hAnsi="Times New Roman" w:eastAsia="仿宋" w:cs="Times New Roman"/>
                <w:b/>
                <w:i w:val="0"/>
                <w:iCs w:val="0"/>
                <w:snapToGrid w:val="0"/>
                <w:color w:val="auto"/>
                <w:sz w:val="32"/>
                <w:szCs w:val="32"/>
              </w:rPr>
              <w:t>二、项目基本资料</w:t>
            </w:r>
          </w:p>
        </w:tc>
      </w:tr>
      <w:tr w14:paraId="6F8B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11E62343">
            <w:pPr>
              <w:rPr>
                <w:rFonts w:hint="default" w:ascii="Times New Roman" w:hAnsi="Times New Roman" w:eastAsia="仿宋" w:cs="Times New Roman"/>
                <w:b/>
                <w:snapToGrid w:val="0"/>
                <w:color w:val="auto"/>
                <w:sz w:val="24"/>
              </w:rPr>
            </w:pPr>
            <w:r>
              <w:rPr>
                <w:rFonts w:hint="default" w:ascii="Times New Roman" w:hAnsi="Times New Roman" w:eastAsia="仿宋" w:cs="Times New Roman"/>
                <w:b/>
                <w:snapToGrid w:val="0"/>
                <w:color w:val="auto"/>
                <w:sz w:val="24"/>
              </w:rPr>
              <w:t>1、项目名称</w:t>
            </w:r>
          </w:p>
        </w:tc>
        <w:tc>
          <w:tcPr>
            <w:tcW w:w="7856" w:type="dxa"/>
            <w:gridSpan w:val="10"/>
            <w:tcBorders>
              <w:top w:val="single" w:color="auto" w:sz="4" w:space="0"/>
              <w:left w:val="single" w:color="auto" w:sz="4" w:space="0"/>
              <w:bottom w:val="single" w:color="auto" w:sz="4" w:space="0"/>
              <w:right w:val="single" w:color="auto" w:sz="4" w:space="0"/>
            </w:tcBorders>
          </w:tcPr>
          <w:p w14:paraId="26E586E2">
            <w:pPr>
              <w:rPr>
                <w:rFonts w:hint="default" w:ascii="Times New Roman" w:hAnsi="Times New Roman" w:eastAsia="仿宋" w:cs="Times New Roman"/>
                <w:bCs/>
                <w:color w:val="auto"/>
                <w:sz w:val="24"/>
              </w:rPr>
            </w:pPr>
          </w:p>
        </w:tc>
      </w:tr>
      <w:tr w14:paraId="5FAC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342E0F97">
            <w:pPr>
              <w:rPr>
                <w:rFonts w:hint="default" w:ascii="Times New Roman" w:hAnsi="Times New Roman" w:eastAsia="仿宋" w:cs="Times New Roman"/>
                <w:b/>
                <w:snapToGrid w:val="0"/>
                <w:color w:val="auto"/>
                <w:sz w:val="24"/>
              </w:rPr>
            </w:pPr>
            <w:r>
              <w:rPr>
                <w:rFonts w:hint="default" w:ascii="Times New Roman" w:hAnsi="Times New Roman" w:eastAsia="仿宋" w:cs="Times New Roman"/>
                <w:b/>
                <w:snapToGrid w:val="0"/>
                <w:color w:val="auto"/>
                <w:sz w:val="24"/>
                <w:lang w:val="en-US" w:eastAsia="zh-CN"/>
              </w:rPr>
              <w:t>2</w:t>
            </w:r>
            <w:r>
              <w:rPr>
                <w:rFonts w:hint="default" w:ascii="Times New Roman" w:hAnsi="Times New Roman" w:eastAsia="仿宋" w:cs="Times New Roman"/>
                <w:b/>
                <w:snapToGrid w:val="0"/>
                <w:color w:val="auto"/>
                <w:sz w:val="24"/>
              </w:rPr>
              <w:t>、项目简介</w:t>
            </w:r>
            <w:bookmarkStart w:id="220" w:name="OLE_LINK3"/>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bookmarkEnd w:id="220"/>
          </w:p>
        </w:tc>
        <w:tc>
          <w:tcPr>
            <w:tcW w:w="7856" w:type="dxa"/>
            <w:gridSpan w:val="10"/>
            <w:tcBorders>
              <w:top w:val="single" w:color="auto" w:sz="4" w:space="0"/>
              <w:left w:val="single" w:color="auto" w:sz="4" w:space="0"/>
              <w:bottom w:val="single" w:color="auto" w:sz="4" w:space="0"/>
              <w:right w:val="single" w:color="auto" w:sz="4" w:space="0"/>
            </w:tcBorders>
          </w:tcPr>
          <w:p w14:paraId="4574DEE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（简要说明项目背景、启动时间</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聚焦的生态问题、服务内容、实施区域、生态效益与社会效益）</w:t>
            </w:r>
          </w:p>
          <w:p w14:paraId="416359F8">
            <w:pPr>
              <w:rPr>
                <w:rFonts w:hint="default" w:ascii="Times New Roman" w:hAnsi="Times New Roman" w:eastAsia="仿宋" w:cs="Times New Roman"/>
                <w:bCs/>
                <w:color w:val="auto"/>
                <w:sz w:val="24"/>
              </w:rPr>
            </w:pPr>
          </w:p>
          <w:p w14:paraId="31DFE95F">
            <w:pPr>
              <w:rPr>
                <w:rFonts w:hint="default" w:ascii="Times New Roman" w:hAnsi="Times New Roman" w:eastAsia="仿宋" w:cs="Times New Roman"/>
                <w:bCs/>
                <w:color w:val="auto"/>
                <w:sz w:val="24"/>
              </w:rPr>
            </w:pPr>
          </w:p>
          <w:p w14:paraId="357DBD3F">
            <w:pPr>
              <w:rPr>
                <w:rFonts w:hint="default" w:ascii="Times New Roman" w:hAnsi="Times New Roman" w:eastAsia="仿宋" w:cs="Times New Roman"/>
                <w:bCs/>
                <w:color w:val="auto"/>
                <w:sz w:val="24"/>
              </w:rPr>
            </w:pPr>
          </w:p>
          <w:p w14:paraId="45BB1403">
            <w:pPr>
              <w:rPr>
                <w:rFonts w:hint="default" w:ascii="Times New Roman" w:hAnsi="Times New Roman" w:eastAsia="仿宋" w:cs="Times New Roman"/>
                <w:bCs/>
                <w:color w:val="auto"/>
                <w:sz w:val="24"/>
              </w:rPr>
            </w:pPr>
          </w:p>
          <w:p w14:paraId="78E00B2F">
            <w:pPr>
              <w:rPr>
                <w:rFonts w:hint="default" w:ascii="Times New Roman" w:hAnsi="Times New Roman" w:eastAsia="仿宋" w:cs="Times New Roman"/>
                <w:bCs/>
                <w:color w:val="auto"/>
                <w:sz w:val="24"/>
              </w:rPr>
            </w:pPr>
          </w:p>
          <w:p w14:paraId="599220E7">
            <w:pPr>
              <w:rPr>
                <w:rFonts w:hint="default" w:ascii="Times New Roman" w:hAnsi="Times New Roman" w:eastAsia="仿宋" w:cs="Times New Roman"/>
                <w:bCs/>
                <w:color w:val="auto"/>
                <w:sz w:val="24"/>
              </w:rPr>
            </w:pPr>
          </w:p>
          <w:p w14:paraId="044A6A4F">
            <w:pPr>
              <w:rPr>
                <w:rFonts w:hint="default" w:ascii="Times New Roman" w:hAnsi="Times New Roman" w:eastAsia="仿宋" w:cs="Times New Roman"/>
                <w:bCs/>
                <w:color w:val="auto"/>
                <w:sz w:val="24"/>
              </w:rPr>
            </w:pPr>
          </w:p>
        </w:tc>
      </w:tr>
      <w:tr w14:paraId="382B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606522AA">
            <w:pPr>
              <w:numPr>
                <w:ilvl w:val="-1"/>
                <w:numId w:val="0"/>
              </w:numPr>
              <w:ind w:left="0" w:leftChars="0" w:firstLine="0" w:firstLineChars="0"/>
              <w:rPr>
                <w:rFonts w:hint="default" w:ascii="Times New Roman" w:hAnsi="Times New Roman" w:eastAsia="仿宋" w:cs="Times New Roman"/>
                <w:b/>
                <w:snapToGrid w:val="0"/>
                <w:color w:val="auto"/>
                <w:sz w:val="24"/>
                <w:lang w:val="en-US" w:eastAsia="zh-CN"/>
              </w:rPr>
            </w:pPr>
            <w:r>
              <w:rPr>
                <w:rFonts w:hint="default" w:ascii="Times New Roman" w:hAnsi="Times New Roman" w:eastAsia="仿宋" w:cs="Times New Roman"/>
                <w:b/>
                <w:color w:val="auto"/>
                <w:sz w:val="24"/>
                <w:lang w:val="en-US" w:eastAsia="zh-CN"/>
              </w:rPr>
              <w:t>3、</w:t>
            </w:r>
            <w:r>
              <w:rPr>
                <w:rFonts w:hint="default" w:ascii="Times New Roman" w:hAnsi="Times New Roman" w:eastAsia="仿宋" w:cs="Times New Roman"/>
                <w:b/>
                <w:color w:val="auto"/>
                <w:sz w:val="24"/>
              </w:rPr>
              <w:t>项目定位与特色</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2</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vAlign w:val="top"/>
          </w:tcPr>
          <w:p w14:paraId="67F94596">
            <w:pPr>
              <w:rPr>
                <w:rFonts w:hint="default" w:ascii="Times New Roman" w:hAnsi="Times New Roman" w:eastAsia="仿宋" w:cs="Times New Roman"/>
                <w:bCs/>
                <w:color w:val="auto"/>
                <w:sz w:val="24"/>
              </w:rPr>
            </w:pPr>
          </w:p>
          <w:p w14:paraId="3071FE01">
            <w:pPr>
              <w:rPr>
                <w:rFonts w:hint="default" w:ascii="Times New Roman" w:hAnsi="Times New Roman" w:eastAsia="仿宋" w:cs="Times New Roman"/>
                <w:bCs/>
                <w:color w:val="auto"/>
                <w:sz w:val="24"/>
              </w:rPr>
            </w:pPr>
          </w:p>
          <w:p w14:paraId="49BE0B1F">
            <w:pPr>
              <w:rPr>
                <w:rFonts w:hint="default" w:ascii="Times New Roman" w:hAnsi="Times New Roman" w:eastAsia="仿宋" w:cs="Times New Roman"/>
                <w:bCs/>
                <w:color w:val="auto"/>
                <w:sz w:val="24"/>
              </w:rPr>
            </w:pPr>
          </w:p>
          <w:p w14:paraId="2BF1A6E0">
            <w:pPr>
              <w:rPr>
                <w:rFonts w:hint="default" w:ascii="Times New Roman" w:hAnsi="Times New Roman" w:eastAsia="仿宋" w:cs="Times New Roman"/>
                <w:bCs/>
                <w:color w:val="auto"/>
                <w:sz w:val="24"/>
                <w:lang w:val="en-US" w:eastAsia="zh-CN"/>
              </w:rPr>
            </w:pPr>
          </w:p>
        </w:tc>
      </w:tr>
      <w:tr w14:paraId="777E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1C6D87E1">
            <w:pPr>
              <w:rPr>
                <w:rFonts w:hint="default" w:ascii="Times New Roman" w:hAnsi="Times New Roman" w:eastAsia="仿宋" w:cs="Times New Roman"/>
                <w:b/>
                <w:snapToGrid w:val="0"/>
                <w:color w:val="auto"/>
                <w:sz w:val="24"/>
                <w:lang w:val="en-US" w:eastAsia="zh-CN"/>
              </w:rPr>
            </w:pPr>
            <w:r>
              <w:rPr>
                <w:rFonts w:hint="default" w:ascii="Times New Roman" w:hAnsi="Times New Roman" w:eastAsia="仿宋" w:cs="Times New Roman"/>
                <w:b/>
                <w:snapToGrid w:val="0"/>
                <w:color w:val="auto"/>
                <w:sz w:val="24"/>
                <w:lang w:val="en-US" w:eastAsia="zh-CN"/>
              </w:rPr>
              <w:t>4</w:t>
            </w:r>
            <w:r>
              <w:rPr>
                <w:rFonts w:hint="default" w:ascii="Times New Roman" w:hAnsi="Times New Roman" w:eastAsia="仿宋" w:cs="Times New Roman"/>
                <w:b/>
                <w:snapToGrid w:val="0"/>
                <w:color w:val="auto"/>
                <w:sz w:val="24"/>
              </w:rPr>
              <w:t>、</w:t>
            </w:r>
            <w:r>
              <w:rPr>
                <w:rFonts w:hint="default" w:ascii="Times New Roman" w:hAnsi="Times New Roman" w:eastAsia="仿宋" w:cs="Times New Roman"/>
                <w:b/>
                <w:snapToGrid w:val="0"/>
                <w:color w:val="auto"/>
                <w:sz w:val="24"/>
                <w:lang w:val="en-US" w:eastAsia="zh-CN"/>
              </w:rPr>
              <w:t>实施区域及规模</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15</w:t>
            </w:r>
            <w:r>
              <w:rPr>
                <w:rFonts w:hint="default" w:ascii="Times New Roman" w:hAnsi="Times New Roman" w:eastAsia="仿宋" w:cs="Times New Roman"/>
                <w:b w:val="0"/>
                <w:bCs/>
                <w:snapToGrid w:val="0"/>
                <w:color w:val="auto"/>
                <w:sz w:val="24"/>
              </w:rPr>
              <w:t>0字以内）</w:t>
            </w:r>
          </w:p>
        </w:tc>
        <w:tc>
          <w:tcPr>
            <w:tcW w:w="7856" w:type="dxa"/>
            <w:gridSpan w:val="10"/>
            <w:tcBorders>
              <w:top w:val="single" w:color="auto" w:sz="4" w:space="0"/>
              <w:left w:val="single" w:color="auto" w:sz="4" w:space="0"/>
              <w:bottom w:val="single" w:color="auto" w:sz="4" w:space="0"/>
              <w:right w:val="single" w:color="auto" w:sz="4" w:space="0"/>
            </w:tcBorders>
          </w:tcPr>
          <w:p w14:paraId="4EF1B729">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过往实施地</w:t>
            </w:r>
            <w:r>
              <w:rPr>
                <w:rFonts w:hint="default" w:ascii="Times New Roman" w:hAnsi="Times New Roman" w:eastAsia="仿宋" w:cs="Times New Roman"/>
                <w:bCs/>
                <w:color w:val="auto"/>
                <w:sz w:val="24"/>
                <w:lang w:eastAsia="zh-CN"/>
              </w:rPr>
              <w:t>：</w:t>
            </w:r>
          </w:p>
          <w:p w14:paraId="019F7A1B">
            <w:pPr>
              <w:rPr>
                <w:rFonts w:hint="default" w:ascii="Times New Roman" w:hAnsi="Times New Roman" w:eastAsia="仿宋" w:cs="Times New Roman"/>
                <w:bCs/>
                <w:color w:val="auto"/>
                <w:sz w:val="24"/>
                <w:lang w:eastAsia="zh-CN"/>
              </w:rPr>
            </w:pPr>
          </w:p>
          <w:p w14:paraId="7E3F4C48">
            <w:pPr>
              <w:rPr>
                <w:rFonts w:hint="default" w:ascii="Times New Roman" w:hAnsi="Times New Roman" w:eastAsia="仿宋" w:cs="Times New Roman"/>
                <w:b/>
                <w:bCs w:val="0"/>
                <w:color w:val="auto"/>
                <w:sz w:val="24"/>
              </w:rPr>
            </w:pPr>
            <w:r>
              <w:rPr>
                <w:rFonts w:hint="default" w:ascii="Times New Roman" w:hAnsi="Times New Roman" w:eastAsia="仿宋" w:cs="Times New Roman"/>
                <w:bCs/>
                <w:color w:val="auto"/>
                <w:sz w:val="24"/>
              </w:rPr>
              <w:t>2026年</w:t>
            </w:r>
            <w:r>
              <w:rPr>
                <w:rFonts w:hint="default" w:ascii="Times New Roman" w:hAnsi="Times New Roman" w:eastAsia="仿宋" w:cs="Times New Roman"/>
                <w:bCs/>
                <w:color w:val="auto"/>
                <w:sz w:val="24"/>
                <w:lang w:val="en-US" w:eastAsia="zh-CN"/>
              </w:rPr>
              <w:t>计划</w:t>
            </w:r>
            <w:r>
              <w:rPr>
                <w:rFonts w:hint="default" w:ascii="Times New Roman" w:hAnsi="Times New Roman" w:eastAsia="仿宋" w:cs="Times New Roman"/>
                <w:bCs/>
                <w:color w:val="auto"/>
                <w:sz w:val="24"/>
              </w:rPr>
              <w:t>实施区域：</w:t>
            </w:r>
            <w:r>
              <w:rPr>
                <w:rFonts w:hint="default" w:ascii="Times New Roman" w:hAnsi="Times New Roman" w:eastAsia="仿宋" w:cs="Times New Roman"/>
                <w:b/>
                <w:bCs w:val="0"/>
                <w:color w:val="auto"/>
                <w:sz w:val="24"/>
              </w:rPr>
              <w:t>广东省____市____县/区</w:t>
            </w:r>
          </w:p>
          <w:p w14:paraId="56A8B80B">
            <w:pPr>
              <w:rPr>
                <w:rFonts w:hint="default" w:ascii="Times New Roman" w:hAnsi="Times New Roman" w:eastAsia="仿宋" w:cs="Times New Roman"/>
                <w:b/>
                <w:bCs w:val="0"/>
                <w:color w:val="auto"/>
                <w:sz w:val="24"/>
              </w:rPr>
            </w:pPr>
          </w:p>
          <w:p w14:paraId="0FABC928">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规模范围：</w:t>
            </w:r>
          </w:p>
          <w:p w14:paraId="41413801">
            <w:pPr>
              <w:rPr>
                <w:rFonts w:hint="default" w:ascii="Times New Roman" w:hAnsi="Times New Roman" w:eastAsia="仿宋" w:cs="Times New Roman"/>
                <w:bCs/>
                <w:color w:val="auto"/>
                <w:sz w:val="24"/>
                <w:lang w:val="en-US" w:eastAsia="zh-CN"/>
              </w:rPr>
            </w:pPr>
          </w:p>
          <w:p w14:paraId="09799C84">
            <w:pPr>
              <w:rPr>
                <w:rFonts w:hint="default" w:ascii="Times New Roman" w:hAnsi="Times New Roman" w:eastAsia="仿宋" w:cs="Times New Roman"/>
                <w:bCs/>
                <w:color w:val="auto"/>
                <w:sz w:val="24"/>
                <w:lang w:val="en-US" w:eastAsia="zh-CN"/>
              </w:rPr>
            </w:pPr>
          </w:p>
          <w:p w14:paraId="71654F51">
            <w:pPr>
              <w:rPr>
                <w:rFonts w:hint="default" w:ascii="Times New Roman" w:hAnsi="Times New Roman" w:eastAsia="仿宋" w:cs="Times New Roman"/>
                <w:bCs/>
                <w:color w:val="auto"/>
                <w:sz w:val="24"/>
                <w:lang w:val="en-US" w:eastAsia="zh-CN"/>
              </w:rPr>
            </w:pPr>
          </w:p>
        </w:tc>
      </w:tr>
      <w:tr w14:paraId="472A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35" w:type="dxa"/>
            <w:vMerge w:val="restart"/>
            <w:tcBorders>
              <w:top w:val="single" w:color="auto" w:sz="4" w:space="0"/>
              <w:left w:val="single" w:color="auto" w:sz="4" w:space="0"/>
              <w:right w:val="single" w:color="auto" w:sz="4" w:space="0"/>
            </w:tcBorders>
            <w:vAlign w:val="center"/>
          </w:tcPr>
          <w:p w14:paraId="088520F3">
            <w:pPr>
              <w:ind w:right="-59" w:rightChars="-28"/>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5</w:t>
            </w:r>
            <w:r>
              <w:rPr>
                <w:rFonts w:hint="default" w:ascii="Times New Roman" w:hAnsi="Times New Roman" w:eastAsia="仿宋" w:cs="Times New Roman"/>
                <w:b/>
                <w:color w:val="auto"/>
                <w:sz w:val="24"/>
              </w:rPr>
              <w:t>、202</w:t>
            </w:r>
            <w:r>
              <w:rPr>
                <w:rFonts w:hint="default" w:ascii="Times New Roman" w:hAnsi="Times New Roman" w:eastAsia="仿宋" w:cs="Times New Roman"/>
                <w:b/>
                <w:color w:val="auto"/>
                <w:sz w:val="24"/>
                <w:lang w:val="en-US" w:eastAsia="zh-CN"/>
              </w:rPr>
              <w:t>6</w:t>
            </w:r>
            <w:r>
              <w:rPr>
                <w:rFonts w:hint="default" w:ascii="Times New Roman" w:hAnsi="Times New Roman" w:eastAsia="仿宋" w:cs="Times New Roman"/>
                <w:b/>
                <w:color w:val="auto"/>
                <w:sz w:val="24"/>
              </w:rPr>
              <w:t>年实施计划</w:t>
            </w:r>
            <w:bookmarkStart w:id="221" w:name="OLE_LINK19"/>
          </w:p>
          <w:p w14:paraId="746CD6FA">
            <w:pPr>
              <w:ind w:right="-59" w:rightChars="-28"/>
              <w:rPr>
                <w:rFonts w:hint="default" w:ascii="Times New Roman" w:hAnsi="Times New Roman" w:eastAsia="仿宋" w:cs="Times New Roman"/>
                <w:b w:val="0"/>
                <w:bCs/>
                <w:color w:val="auto"/>
                <w:sz w:val="24"/>
                <w:lang w:val="en-US" w:eastAsia="zh-CN"/>
              </w:rPr>
            </w:pPr>
            <w:r>
              <w:rPr>
                <w:rFonts w:hint="default" w:ascii="Times New Roman" w:hAnsi="Times New Roman" w:eastAsia="仿宋" w:cs="Times New Roman"/>
                <w:b w:val="0"/>
                <w:bCs/>
                <w:color w:val="auto"/>
                <w:sz w:val="24"/>
                <w:lang w:val="en-US" w:eastAsia="zh-CN"/>
              </w:rPr>
              <w:t>（1）与</w:t>
            </w:r>
            <w:r>
              <w:rPr>
                <w:rFonts w:hint="default" w:ascii="Times New Roman" w:hAnsi="Times New Roman" w:eastAsia="仿宋" w:cs="Times New Roman"/>
                <w:b w:val="0"/>
                <w:bCs/>
                <w:color w:val="auto"/>
                <w:sz w:val="24"/>
                <w:lang w:eastAsia="zh-CN"/>
              </w:rPr>
              <w:t>2026年项目预算</w:t>
            </w:r>
            <w:r>
              <w:rPr>
                <w:rFonts w:hint="default" w:ascii="Times New Roman" w:hAnsi="Times New Roman" w:eastAsia="仿宋" w:cs="Times New Roman"/>
                <w:b w:val="0"/>
                <w:bCs/>
                <w:color w:val="auto"/>
                <w:sz w:val="24"/>
                <w:lang w:val="en-US" w:eastAsia="zh-CN"/>
              </w:rPr>
              <w:t>匹配</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可自行增减行数</w:t>
            </w:r>
            <w:bookmarkEnd w:id="221"/>
            <w:r>
              <w:rPr>
                <w:rFonts w:hint="default" w:ascii="Times New Roman" w:hAnsi="Times New Roman" w:eastAsia="仿宋" w:cs="Times New Roman"/>
                <w:b w:val="0"/>
                <w:bCs/>
                <w:color w:val="auto"/>
                <w:sz w:val="24"/>
                <w:lang w:val="en-US" w:eastAsia="zh-CN"/>
              </w:rPr>
              <w:t>。</w:t>
            </w:r>
          </w:p>
          <w:p w14:paraId="1DF7D394">
            <w:pPr>
              <w:ind w:right="-59" w:rightChars="-28"/>
              <w:rPr>
                <w:rFonts w:hint="default" w:ascii="Times New Roman" w:hAnsi="Times New Roman" w:eastAsia="仿宋" w:cs="Times New Roman"/>
                <w:b/>
                <w:color w:val="auto"/>
                <w:sz w:val="24"/>
                <w:lang w:eastAsia="zh-CN"/>
              </w:rPr>
            </w:pP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2</w:t>
            </w:r>
            <w:r>
              <w:rPr>
                <w:rFonts w:hint="default" w:ascii="Times New Roman" w:hAnsi="Times New Roman" w:eastAsia="仿宋" w:cs="Times New Roman"/>
                <w:b w:val="0"/>
                <w:bCs/>
                <w:color w:val="auto"/>
                <w:sz w:val="24"/>
                <w:lang w:eastAsia="zh-CN"/>
              </w:rPr>
              <w:t>）须完整覆盖《绿美广东公益创投</w:t>
            </w:r>
            <w:r>
              <w:rPr>
                <w:rFonts w:hint="default" w:ascii="Times New Roman" w:hAnsi="Times New Roman" w:eastAsia="仿宋" w:cs="Times New Roman"/>
                <w:b w:val="0"/>
                <w:bCs/>
                <w:color w:val="auto"/>
                <w:sz w:val="24"/>
                <w:lang w:val="en-US" w:eastAsia="zh-CN"/>
              </w:rPr>
              <w:t>活动</w:t>
            </w:r>
            <w:r>
              <w:rPr>
                <w:rFonts w:hint="default" w:ascii="Times New Roman" w:hAnsi="Times New Roman" w:eastAsia="仿宋" w:cs="Times New Roman"/>
                <w:b w:val="0"/>
                <w:bCs/>
                <w:color w:val="auto"/>
                <w:sz w:val="24"/>
                <w:lang w:eastAsia="zh-CN"/>
              </w:rPr>
              <w:t>示范</w:t>
            </w:r>
            <w:r>
              <w:rPr>
                <w:rFonts w:hint="default" w:ascii="Times New Roman" w:hAnsi="Times New Roman" w:eastAsia="仿宋" w:cs="Times New Roman"/>
                <w:b w:val="0"/>
                <w:bCs/>
                <w:color w:val="auto"/>
                <w:sz w:val="24"/>
                <w:lang w:val="en-US" w:eastAsia="zh-CN"/>
              </w:rPr>
              <w:t>类项目</w:t>
            </w:r>
            <w:r>
              <w:rPr>
                <w:rFonts w:hint="default" w:ascii="Times New Roman" w:hAnsi="Times New Roman" w:eastAsia="仿宋" w:cs="Times New Roman"/>
                <w:b w:val="0"/>
                <w:bCs/>
                <w:color w:val="auto"/>
                <w:sz w:val="24"/>
                <w:lang w:eastAsia="zh-CN"/>
              </w:rPr>
              <w:t>参考方案》中一个方案的全部核心目标、主要工作内容与预期成效，原则上只允许增加服务内容、提升实施标准、优化工作路径，不得随意减少、删减、弱化原方案既定任务；确有更科学、更高效、更具影响力的升级工作计划，可在替代原对应工作内容的基础上优化实施，确保项目整体标准不降低、任务不漏项、成效不打折。</w:t>
            </w:r>
          </w:p>
        </w:tc>
        <w:tc>
          <w:tcPr>
            <w:tcW w:w="1432" w:type="dxa"/>
            <w:tcBorders>
              <w:top w:val="single" w:color="auto" w:sz="4" w:space="0"/>
              <w:left w:val="single" w:color="auto" w:sz="4" w:space="0"/>
              <w:bottom w:val="single" w:color="auto" w:sz="4" w:space="0"/>
              <w:right w:val="single" w:color="auto" w:sz="4" w:space="0"/>
            </w:tcBorders>
            <w:vAlign w:val="center"/>
          </w:tcPr>
          <w:p w14:paraId="0F0C1B3F">
            <w:pPr>
              <w:jc w:val="center"/>
              <w:rPr>
                <w:rFonts w:hint="default" w:ascii="Times New Roman" w:hAnsi="Times New Roman" w:eastAsia="仿宋" w:cs="Times New Roman"/>
                <w:b/>
                <w:bCs w:val="0"/>
                <w:color w:val="auto"/>
                <w:sz w:val="24"/>
                <w:lang w:eastAsia="zh-CN"/>
              </w:rPr>
            </w:pPr>
            <w:r>
              <w:rPr>
                <w:rFonts w:hint="default" w:ascii="Times New Roman" w:hAnsi="Times New Roman" w:eastAsia="仿宋" w:cs="Times New Roman"/>
                <w:b/>
                <w:bCs w:val="0"/>
                <w:color w:val="auto"/>
                <w:sz w:val="24"/>
                <w:lang w:val="en-US" w:eastAsia="zh-CN"/>
              </w:rPr>
              <w:t>实施区域</w:t>
            </w:r>
          </w:p>
        </w:tc>
        <w:tc>
          <w:tcPr>
            <w:tcW w:w="1333" w:type="dxa"/>
            <w:gridSpan w:val="2"/>
            <w:tcBorders>
              <w:top w:val="single" w:color="auto" w:sz="4" w:space="0"/>
              <w:left w:val="single" w:color="auto" w:sz="4" w:space="0"/>
              <w:bottom w:val="single" w:color="auto" w:sz="4" w:space="0"/>
              <w:right w:val="single" w:color="auto" w:sz="4" w:space="0"/>
            </w:tcBorders>
            <w:vAlign w:val="center"/>
          </w:tcPr>
          <w:p w14:paraId="4F0CB499">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lang w:val="en-US" w:eastAsia="zh-CN"/>
              </w:rPr>
              <w:t>时间安排</w:t>
            </w:r>
          </w:p>
        </w:tc>
        <w:tc>
          <w:tcPr>
            <w:tcW w:w="1833" w:type="dxa"/>
            <w:gridSpan w:val="3"/>
            <w:tcBorders>
              <w:top w:val="single" w:color="auto" w:sz="4" w:space="0"/>
              <w:left w:val="single" w:color="auto" w:sz="4" w:space="0"/>
              <w:bottom w:val="single" w:color="auto" w:sz="4" w:space="0"/>
              <w:right w:val="single" w:color="auto" w:sz="4" w:space="0"/>
            </w:tcBorders>
            <w:vAlign w:val="center"/>
          </w:tcPr>
          <w:p w14:paraId="70EBA0EF">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szCs w:val="24"/>
                <w:lang w:val="en-US" w:eastAsia="zh-CN"/>
              </w:rPr>
              <w:t>活动/行动主题</w:t>
            </w:r>
          </w:p>
        </w:tc>
        <w:tc>
          <w:tcPr>
            <w:tcW w:w="3258" w:type="dxa"/>
            <w:gridSpan w:val="4"/>
            <w:tcBorders>
              <w:top w:val="single" w:color="auto" w:sz="4" w:space="0"/>
              <w:left w:val="single" w:color="auto" w:sz="4" w:space="0"/>
              <w:bottom w:val="single" w:color="auto" w:sz="4" w:space="0"/>
              <w:right w:val="single" w:color="auto" w:sz="4" w:space="0"/>
            </w:tcBorders>
            <w:vAlign w:val="center"/>
          </w:tcPr>
          <w:p w14:paraId="1022EF50">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szCs w:val="24"/>
                <w:lang w:val="en-US" w:eastAsia="zh-CN"/>
              </w:rPr>
              <w:t>具体活动/行动（包含</w:t>
            </w:r>
            <w:r>
              <w:rPr>
                <w:rFonts w:hint="default" w:ascii="Times New Roman" w:hAnsi="Times New Roman" w:eastAsia="仿宋" w:cs="Times New Roman"/>
                <w:b/>
                <w:bCs w:val="0"/>
                <w:color w:val="auto"/>
                <w:sz w:val="24"/>
                <w:lang w:val="en-US" w:eastAsia="zh-CN"/>
              </w:rPr>
              <w:t>对应产出/成果）</w:t>
            </w:r>
          </w:p>
        </w:tc>
      </w:tr>
      <w:tr w14:paraId="2819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835" w:type="dxa"/>
            <w:vMerge w:val="continue"/>
            <w:tcBorders>
              <w:left w:val="single" w:color="auto" w:sz="4" w:space="0"/>
              <w:right w:val="single" w:color="auto" w:sz="4" w:space="0"/>
            </w:tcBorders>
            <w:vAlign w:val="center"/>
          </w:tcPr>
          <w:p w14:paraId="13FE895C">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0E56F3E0">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297FEA6E">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7317BC63">
            <w:pPr>
              <w:jc w:val="left"/>
              <w:rPr>
                <w:rFonts w:hint="default" w:ascii="Times New Roman" w:hAnsi="Times New Roman" w:eastAsia="仿宋" w:cs="Times New Roman"/>
                <w:bCs/>
                <w:color w:val="auto"/>
                <w:sz w:val="24"/>
                <w:lang w:val="en-US" w:eastAsia="zh-CN"/>
              </w:rPr>
            </w:pPr>
          </w:p>
        </w:tc>
        <w:tc>
          <w:tcPr>
            <w:tcW w:w="3258" w:type="dxa"/>
            <w:gridSpan w:val="4"/>
            <w:tcBorders>
              <w:top w:val="single" w:color="auto" w:sz="4" w:space="0"/>
              <w:left w:val="single" w:color="auto" w:sz="4" w:space="0"/>
              <w:bottom w:val="single" w:color="auto" w:sz="4" w:space="0"/>
              <w:right w:val="single" w:color="auto" w:sz="4" w:space="0"/>
            </w:tcBorders>
          </w:tcPr>
          <w:p w14:paraId="3A9097C9">
            <w:pPr>
              <w:jc w:val="left"/>
              <w:rPr>
                <w:rFonts w:hint="default" w:ascii="Times New Roman" w:hAnsi="Times New Roman" w:eastAsia="仿宋" w:cs="Times New Roman"/>
                <w:bCs/>
                <w:color w:val="auto"/>
                <w:sz w:val="24"/>
              </w:rPr>
            </w:pPr>
          </w:p>
        </w:tc>
      </w:tr>
      <w:tr w14:paraId="42A4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835" w:type="dxa"/>
            <w:vMerge w:val="continue"/>
            <w:tcBorders>
              <w:left w:val="single" w:color="auto" w:sz="4" w:space="0"/>
              <w:right w:val="single" w:color="auto" w:sz="4" w:space="0"/>
            </w:tcBorders>
            <w:vAlign w:val="center"/>
          </w:tcPr>
          <w:p w14:paraId="3E6675DB">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255CDE49">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5AFD7622">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66FBAEFB">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014389A6">
            <w:pPr>
              <w:jc w:val="left"/>
              <w:rPr>
                <w:rFonts w:hint="default" w:ascii="Times New Roman" w:hAnsi="Times New Roman" w:eastAsia="仿宋" w:cs="Times New Roman"/>
                <w:bCs/>
                <w:color w:val="auto"/>
                <w:sz w:val="24"/>
              </w:rPr>
            </w:pPr>
          </w:p>
        </w:tc>
      </w:tr>
      <w:tr w14:paraId="4F9C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835" w:type="dxa"/>
            <w:vMerge w:val="continue"/>
            <w:tcBorders>
              <w:left w:val="single" w:color="auto" w:sz="4" w:space="0"/>
              <w:right w:val="single" w:color="auto" w:sz="4" w:space="0"/>
            </w:tcBorders>
            <w:vAlign w:val="center"/>
          </w:tcPr>
          <w:p w14:paraId="7C7E275C">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37ABDA13">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5C5E732E">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2B77BEBD">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166636B7">
            <w:pPr>
              <w:jc w:val="left"/>
              <w:rPr>
                <w:rFonts w:hint="default" w:ascii="Times New Roman" w:hAnsi="Times New Roman" w:eastAsia="仿宋" w:cs="Times New Roman"/>
                <w:bCs/>
                <w:color w:val="auto"/>
                <w:sz w:val="24"/>
              </w:rPr>
            </w:pPr>
          </w:p>
        </w:tc>
      </w:tr>
      <w:tr w14:paraId="7194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4B6AE127">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108D3AD5">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3DA6718D">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44AA8B5A">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1492523E">
            <w:pPr>
              <w:jc w:val="left"/>
              <w:rPr>
                <w:rFonts w:hint="default" w:ascii="Times New Roman" w:hAnsi="Times New Roman" w:eastAsia="仿宋" w:cs="Times New Roman"/>
                <w:bCs/>
                <w:color w:val="auto"/>
                <w:sz w:val="24"/>
              </w:rPr>
            </w:pPr>
          </w:p>
        </w:tc>
      </w:tr>
      <w:tr w14:paraId="0CD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164123EF">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2FB92E08">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57023397">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78C12396">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19E6EF5B">
            <w:pPr>
              <w:jc w:val="left"/>
              <w:rPr>
                <w:rFonts w:hint="default" w:ascii="Times New Roman" w:hAnsi="Times New Roman" w:eastAsia="仿宋" w:cs="Times New Roman"/>
                <w:bCs/>
                <w:color w:val="auto"/>
                <w:sz w:val="24"/>
              </w:rPr>
            </w:pPr>
          </w:p>
        </w:tc>
      </w:tr>
      <w:tr w14:paraId="4C28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75CBAEC6">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3E86B144">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11C48DC9">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029B275B">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36E3EFA7">
            <w:pPr>
              <w:jc w:val="left"/>
              <w:rPr>
                <w:rFonts w:hint="default" w:ascii="Times New Roman" w:hAnsi="Times New Roman" w:eastAsia="仿宋" w:cs="Times New Roman"/>
                <w:bCs/>
                <w:color w:val="auto"/>
                <w:sz w:val="24"/>
              </w:rPr>
            </w:pPr>
          </w:p>
        </w:tc>
      </w:tr>
      <w:tr w14:paraId="15F7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2E94704C">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14DE9811">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7033C5E9">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41129C6B">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09BF5DCB">
            <w:pPr>
              <w:jc w:val="left"/>
              <w:rPr>
                <w:rFonts w:hint="default" w:ascii="Times New Roman" w:hAnsi="Times New Roman" w:eastAsia="仿宋" w:cs="Times New Roman"/>
                <w:bCs/>
                <w:color w:val="auto"/>
                <w:sz w:val="24"/>
              </w:rPr>
            </w:pPr>
          </w:p>
        </w:tc>
      </w:tr>
      <w:tr w14:paraId="4698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835" w:type="dxa"/>
            <w:vMerge w:val="continue"/>
            <w:tcBorders>
              <w:left w:val="single" w:color="auto" w:sz="4" w:space="0"/>
              <w:bottom w:val="single" w:color="auto" w:sz="4" w:space="0"/>
              <w:right w:val="single" w:color="auto" w:sz="4" w:space="0"/>
            </w:tcBorders>
            <w:vAlign w:val="center"/>
          </w:tcPr>
          <w:p w14:paraId="148B9811">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482DA2C9">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57A6B799">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5FAAC8C9">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53D7C65A">
            <w:pPr>
              <w:jc w:val="left"/>
              <w:rPr>
                <w:rFonts w:hint="default" w:ascii="Times New Roman" w:hAnsi="Times New Roman" w:eastAsia="仿宋" w:cs="Times New Roman"/>
                <w:bCs/>
                <w:color w:val="auto"/>
                <w:sz w:val="24"/>
              </w:rPr>
            </w:pPr>
          </w:p>
        </w:tc>
      </w:tr>
      <w:tr w14:paraId="5229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835" w:type="dxa"/>
            <w:vMerge w:val="continue"/>
            <w:tcBorders>
              <w:left w:val="single" w:color="auto" w:sz="4" w:space="0"/>
              <w:bottom w:val="single" w:color="auto" w:sz="4" w:space="0"/>
              <w:right w:val="single" w:color="auto" w:sz="4" w:space="0"/>
            </w:tcBorders>
            <w:vAlign w:val="center"/>
          </w:tcPr>
          <w:p w14:paraId="008262BC">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5785C4C6">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1FBBB086">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578CFD08">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6B230E4D">
            <w:pPr>
              <w:jc w:val="left"/>
              <w:rPr>
                <w:rFonts w:hint="default" w:ascii="Times New Roman" w:hAnsi="Times New Roman" w:eastAsia="仿宋" w:cs="Times New Roman"/>
                <w:bCs/>
                <w:color w:val="auto"/>
                <w:sz w:val="24"/>
              </w:rPr>
            </w:pPr>
          </w:p>
        </w:tc>
      </w:tr>
      <w:tr w14:paraId="3E73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03C06FC8">
            <w:pPr>
              <w:ind w:right="-59" w:rightChars="-28"/>
              <w:rPr>
                <w:rFonts w:hint="default" w:ascii="Times New Roman" w:hAnsi="Times New Roman" w:eastAsia="仿宋" w:cs="Times New Roman"/>
                <w:b/>
                <w:snapToGrid w:val="0"/>
                <w:color w:val="auto"/>
                <w:kern w:val="2"/>
                <w:sz w:val="24"/>
                <w:szCs w:val="24"/>
                <w:lang w:val="en-US" w:eastAsia="zh-CN" w:bidi="ar-SA"/>
              </w:rPr>
            </w:pPr>
            <w:r>
              <w:rPr>
                <w:rFonts w:hint="default" w:ascii="Times New Roman" w:hAnsi="Times New Roman" w:eastAsia="仿宋" w:cs="Times New Roman"/>
                <w:b/>
                <w:color w:val="auto"/>
                <w:sz w:val="24"/>
                <w:lang w:val="en-US" w:eastAsia="zh-CN"/>
              </w:rPr>
              <w:t>6</w:t>
            </w:r>
            <w:r>
              <w:rPr>
                <w:rFonts w:hint="default" w:ascii="Times New Roman" w:hAnsi="Times New Roman" w:eastAsia="仿宋" w:cs="Times New Roman"/>
                <w:b/>
                <w:color w:val="auto"/>
                <w:sz w:val="24"/>
              </w:rPr>
              <w:t>、项目产出</w:t>
            </w:r>
            <w:r>
              <w:rPr>
                <w:rFonts w:hint="default" w:ascii="Times New Roman" w:hAnsi="Times New Roman" w:eastAsia="仿宋" w:cs="Times New Roman"/>
                <w:b w:val="0"/>
                <w:bCs/>
                <w:color w:val="auto"/>
                <w:sz w:val="24"/>
              </w:rPr>
              <w:t>（可量化、可核查</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snapToGrid w:val="0"/>
                <w:color w:val="auto"/>
                <w:sz w:val="24"/>
                <w:lang w:val="en-US" w:eastAsia="zh-CN"/>
              </w:rPr>
              <w:t>3</w:t>
            </w:r>
            <w:r>
              <w:rPr>
                <w:rFonts w:hint="default" w:ascii="Times New Roman" w:hAnsi="Times New Roman" w:eastAsia="仿宋" w:cs="Times New Roman"/>
                <w:b w:val="0"/>
                <w:bCs/>
                <w:snapToGrid w:val="0"/>
                <w:color w:val="auto"/>
                <w:sz w:val="24"/>
              </w:rPr>
              <w:t>00字以内</w:t>
            </w:r>
            <w:r>
              <w:rPr>
                <w:rFonts w:hint="default" w:ascii="Times New Roman" w:hAnsi="Times New Roman" w:eastAsia="仿宋" w:cs="Times New Roman"/>
                <w:b w:val="0"/>
                <w:bCs/>
                <w:color w:val="auto"/>
                <w:sz w:val="24"/>
              </w:rPr>
              <w:t>）</w:t>
            </w:r>
          </w:p>
        </w:tc>
        <w:tc>
          <w:tcPr>
            <w:tcW w:w="7856" w:type="dxa"/>
            <w:gridSpan w:val="10"/>
            <w:tcBorders>
              <w:top w:val="single" w:color="auto" w:sz="4" w:space="0"/>
              <w:left w:val="single" w:color="auto" w:sz="4" w:space="0"/>
              <w:bottom w:val="single" w:color="auto" w:sz="4" w:space="0"/>
              <w:right w:val="single" w:color="auto" w:sz="4" w:space="0"/>
            </w:tcBorders>
          </w:tcPr>
          <w:p w14:paraId="75EE8DFD">
            <w:pPr>
              <w:rPr>
                <w:rFonts w:hint="default" w:ascii="Times New Roman" w:hAnsi="Times New Roman" w:eastAsia="仿宋" w:cs="Times New Roman"/>
                <w:bCs/>
                <w:color w:val="auto"/>
                <w:sz w:val="24"/>
                <w:lang w:val="en-US" w:eastAsia="zh-CN"/>
              </w:rPr>
            </w:pPr>
            <w:bookmarkStart w:id="222" w:name="OLE_LINK14"/>
            <w:r>
              <w:rPr>
                <w:rFonts w:hint="default" w:ascii="Times New Roman" w:hAnsi="Times New Roman" w:eastAsia="仿宋" w:cs="Times New Roman"/>
                <w:bCs/>
                <w:color w:val="auto"/>
                <w:sz w:val="24"/>
              </w:rPr>
              <w:t>（给服务对象/社会现象/环境等带来的正向改变成效和量化产出</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产出一般指有形的、可衡量的产物，如：开展植树活动X场、抚育林地X亩、科普宣传X场、培育志愿者X名、保护古树X株、形成案例X个等）</w:t>
            </w:r>
            <w:bookmarkEnd w:id="222"/>
          </w:p>
          <w:p w14:paraId="61373222">
            <w:pPr>
              <w:rPr>
                <w:rFonts w:hint="default" w:ascii="Times New Roman" w:hAnsi="Times New Roman" w:eastAsia="仿宋" w:cs="Times New Roman"/>
                <w:bCs/>
                <w:color w:val="auto"/>
                <w:sz w:val="24"/>
                <w:lang w:val="en-US" w:eastAsia="zh-CN"/>
              </w:rPr>
            </w:pPr>
          </w:p>
          <w:p w14:paraId="6CCAB3A5">
            <w:pPr>
              <w:rPr>
                <w:rFonts w:hint="default" w:ascii="Times New Roman" w:hAnsi="Times New Roman" w:eastAsia="仿宋" w:cs="Times New Roman"/>
                <w:bCs/>
                <w:color w:val="auto"/>
                <w:sz w:val="24"/>
                <w:lang w:val="en-US" w:eastAsia="zh-CN"/>
              </w:rPr>
            </w:pPr>
          </w:p>
          <w:p w14:paraId="638BCC33">
            <w:pPr>
              <w:rPr>
                <w:rFonts w:hint="default" w:ascii="Times New Roman" w:hAnsi="Times New Roman" w:eastAsia="仿宋" w:cs="Times New Roman"/>
                <w:bCs/>
                <w:color w:val="auto"/>
                <w:sz w:val="24"/>
                <w:lang w:val="en-US" w:eastAsia="zh-CN"/>
              </w:rPr>
            </w:pPr>
          </w:p>
          <w:p w14:paraId="40D001DC">
            <w:pPr>
              <w:rPr>
                <w:rFonts w:hint="default" w:ascii="Times New Roman" w:hAnsi="Times New Roman" w:eastAsia="仿宋" w:cs="Times New Roman"/>
                <w:bCs/>
                <w:color w:val="auto"/>
                <w:sz w:val="24"/>
                <w:lang w:val="en-US" w:eastAsia="zh-CN"/>
              </w:rPr>
            </w:pPr>
          </w:p>
          <w:p w14:paraId="684E3EAB">
            <w:pPr>
              <w:rPr>
                <w:rFonts w:hint="default" w:ascii="Times New Roman" w:hAnsi="Times New Roman" w:eastAsia="仿宋" w:cs="Times New Roman"/>
                <w:bCs/>
                <w:color w:val="auto"/>
                <w:sz w:val="24"/>
                <w:lang w:val="en-US" w:eastAsia="zh-CN"/>
              </w:rPr>
            </w:pPr>
          </w:p>
        </w:tc>
      </w:tr>
      <w:tr w14:paraId="075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3D8A6784">
            <w:pPr>
              <w:ind w:right="-59" w:rightChars="-28"/>
              <w:rPr>
                <w:rFonts w:hint="default" w:ascii="Times New Roman" w:hAnsi="Times New Roman" w:eastAsia="仿宋" w:cs="Times New Roman"/>
                <w:b/>
                <w:color w:val="auto"/>
                <w:sz w:val="24"/>
                <w:lang w:val="en-US" w:eastAsia="zh-CN"/>
              </w:rPr>
            </w:pPr>
            <w:bookmarkStart w:id="223" w:name="OLE_LINK11" w:colFirst="0" w:colLast="1"/>
            <w:r>
              <w:rPr>
                <w:rFonts w:hint="default" w:ascii="Times New Roman" w:hAnsi="Times New Roman" w:eastAsia="仿宋" w:cs="Times New Roman"/>
                <w:b/>
                <w:color w:val="auto"/>
                <w:sz w:val="24"/>
                <w:lang w:val="en-US" w:eastAsia="zh-CN"/>
              </w:rPr>
              <w:t>7、预期成效及评估方式</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3F965483">
            <w:pPr>
              <w:autoSpaceDE w:val="0"/>
              <w:autoSpaceDN w:val="0"/>
              <w:adjustRightInd w:val="0"/>
              <w:spacing w:line="240" w:lineRule="atLeast"/>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说明项目的预期成效，并明确评估方式与数据来源</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如第三方监测、台账统计、问卷调研等</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成效示例：生态改善、景观提升、公众参与度提升、经济带动、品牌建设、长效机制建设等）</w:t>
            </w:r>
          </w:p>
          <w:p w14:paraId="162E2AA6">
            <w:pPr>
              <w:numPr>
                <w:ilvl w:val="0"/>
                <w:numId w:val="0"/>
              </w:numPr>
              <w:rPr>
                <w:rFonts w:hint="default" w:ascii="Times New Roman" w:hAnsi="Times New Roman" w:eastAsia="仿宋" w:cs="Times New Roman"/>
                <w:bCs/>
                <w:color w:val="auto"/>
                <w:kern w:val="0"/>
                <w:sz w:val="24"/>
                <w:lang w:val="en-US" w:eastAsia="zh-CN" w:bidi="ar"/>
              </w:rPr>
            </w:pPr>
          </w:p>
          <w:p w14:paraId="192268F1">
            <w:pPr>
              <w:numPr>
                <w:ilvl w:val="0"/>
                <w:numId w:val="0"/>
              </w:numPr>
              <w:rPr>
                <w:rFonts w:hint="default" w:ascii="Times New Roman" w:hAnsi="Times New Roman" w:eastAsia="仿宋" w:cs="Times New Roman"/>
                <w:bCs/>
                <w:color w:val="auto"/>
                <w:kern w:val="0"/>
                <w:sz w:val="24"/>
                <w:lang w:val="en-US" w:eastAsia="zh-CN" w:bidi="ar"/>
              </w:rPr>
            </w:pPr>
          </w:p>
          <w:p w14:paraId="1E5DDF0A">
            <w:pPr>
              <w:numPr>
                <w:ilvl w:val="0"/>
                <w:numId w:val="0"/>
              </w:numPr>
              <w:rPr>
                <w:rFonts w:hint="default" w:ascii="Times New Roman" w:hAnsi="Times New Roman" w:eastAsia="仿宋" w:cs="Times New Roman"/>
                <w:bCs/>
                <w:color w:val="auto"/>
                <w:kern w:val="0"/>
                <w:sz w:val="24"/>
                <w:lang w:val="en-US" w:eastAsia="zh-CN" w:bidi="ar"/>
              </w:rPr>
            </w:pPr>
          </w:p>
          <w:p w14:paraId="0472D852">
            <w:pPr>
              <w:numPr>
                <w:ilvl w:val="0"/>
                <w:numId w:val="0"/>
              </w:numPr>
              <w:rPr>
                <w:rFonts w:hint="default" w:ascii="Times New Roman" w:hAnsi="Times New Roman" w:eastAsia="仿宋" w:cs="Times New Roman"/>
                <w:bCs/>
                <w:color w:val="auto"/>
                <w:kern w:val="0"/>
                <w:sz w:val="24"/>
                <w:lang w:val="en-US" w:eastAsia="zh-CN" w:bidi="ar"/>
              </w:rPr>
            </w:pPr>
          </w:p>
          <w:p w14:paraId="66D5C5E8">
            <w:pPr>
              <w:numPr>
                <w:ilvl w:val="0"/>
                <w:numId w:val="0"/>
              </w:numPr>
              <w:rPr>
                <w:rFonts w:hint="default" w:ascii="Times New Roman" w:hAnsi="Times New Roman" w:eastAsia="仿宋" w:cs="Times New Roman"/>
                <w:bCs/>
                <w:color w:val="auto"/>
                <w:kern w:val="0"/>
                <w:sz w:val="24"/>
                <w:lang w:val="en-US" w:eastAsia="zh-CN" w:bidi="ar"/>
              </w:rPr>
            </w:pPr>
          </w:p>
          <w:p w14:paraId="0BDC0FDE">
            <w:pPr>
              <w:rPr>
                <w:rFonts w:ascii="Times New Roman" w:hAnsi="Times New Roman" w:eastAsia="等线" w:cs="Times New Roman"/>
                <w:color w:val="auto"/>
              </w:rPr>
            </w:pPr>
          </w:p>
          <w:p w14:paraId="76ADBA34">
            <w:pPr>
              <w:rPr>
                <w:rFonts w:hint="default" w:ascii="Times New Roman" w:hAnsi="Times New Roman" w:eastAsia="仿宋" w:cs="Times New Roman"/>
                <w:bCs/>
                <w:color w:val="auto"/>
                <w:sz w:val="24"/>
              </w:rPr>
            </w:pPr>
          </w:p>
        </w:tc>
      </w:tr>
      <w:bookmarkEnd w:id="223"/>
      <w:tr w14:paraId="76C1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280A6804">
            <w:pPr>
              <w:autoSpaceDE w:val="0"/>
              <w:autoSpaceDN w:val="0"/>
              <w:adjustRightInd w:val="0"/>
              <w:spacing w:line="240" w:lineRule="atLeast"/>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8</w:t>
            </w:r>
            <w:r>
              <w:rPr>
                <w:rFonts w:hint="default" w:ascii="Times New Roman" w:hAnsi="Times New Roman" w:eastAsia="仿宋" w:cs="Times New Roman"/>
                <w:b/>
                <w:color w:val="auto"/>
                <w:sz w:val="24"/>
              </w:rPr>
              <w:t>、</w:t>
            </w:r>
            <w:r>
              <w:rPr>
                <w:rFonts w:hint="default" w:ascii="Times New Roman" w:hAnsi="Times New Roman" w:eastAsia="仿宋" w:cs="Times New Roman"/>
                <w:b/>
                <w:color w:val="auto"/>
                <w:sz w:val="24"/>
                <w:lang w:val="en-US" w:eastAsia="zh-CN"/>
              </w:rPr>
              <w:t>项目的</w:t>
            </w:r>
            <w:r>
              <w:rPr>
                <w:rFonts w:hint="default" w:ascii="Times New Roman" w:hAnsi="Times New Roman" w:eastAsia="仿宋" w:cs="Times New Roman"/>
                <w:b/>
                <w:color w:val="auto"/>
                <w:sz w:val="24"/>
              </w:rPr>
              <w:t>创新</w:t>
            </w:r>
            <w:r>
              <w:rPr>
                <w:rFonts w:hint="default" w:ascii="Times New Roman" w:hAnsi="Times New Roman" w:eastAsia="仿宋" w:cs="Times New Roman"/>
                <w:b/>
                <w:color w:val="auto"/>
                <w:sz w:val="24"/>
                <w:lang w:val="en-US" w:eastAsia="zh-CN"/>
              </w:rPr>
              <w:t>性</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3</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3EAC8FFE">
            <w:pPr>
              <w:autoSpaceDE w:val="0"/>
              <w:autoSpaceDN w:val="0"/>
              <w:adjustRightInd w:val="0"/>
              <w:spacing w:line="24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w:t>
            </w:r>
            <w:r>
              <w:rPr>
                <w:rFonts w:hint="default" w:ascii="Times New Roman" w:hAnsi="Times New Roman" w:eastAsia="仿宋" w:cs="Times New Roman"/>
                <w:bCs/>
                <w:color w:val="auto"/>
                <w:sz w:val="24"/>
                <w:lang w:val="en-US" w:eastAsia="zh-CN"/>
              </w:rPr>
              <w:t>例如</w:t>
            </w:r>
            <w:r>
              <w:rPr>
                <w:rFonts w:hint="default" w:ascii="Times New Roman" w:hAnsi="Times New Roman" w:eastAsia="仿宋" w:cs="Times New Roman"/>
                <w:bCs/>
                <w:color w:val="auto"/>
                <w:sz w:val="24"/>
              </w:rPr>
              <w:t>模式创新、服务创新、技术创新、公众参与创新、生态+公益融合创新等方面）</w:t>
            </w:r>
          </w:p>
          <w:p w14:paraId="07733050">
            <w:pPr>
              <w:autoSpaceDE w:val="0"/>
              <w:autoSpaceDN w:val="0"/>
              <w:adjustRightInd w:val="0"/>
              <w:spacing w:line="240" w:lineRule="atLeast"/>
              <w:rPr>
                <w:rFonts w:hint="default" w:ascii="Times New Roman" w:hAnsi="Times New Roman" w:eastAsia="仿宋" w:cs="Times New Roman"/>
                <w:bCs/>
                <w:color w:val="auto"/>
                <w:sz w:val="24"/>
              </w:rPr>
            </w:pPr>
          </w:p>
          <w:p w14:paraId="6A8F2CC3">
            <w:pPr>
              <w:autoSpaceDE w:val="0"/>
              <w:autoSpaceDN w:val="0"/>
              <w:adjustRightInd w:val="0"/>
              <w:spacing w:line="240" w:lineRule="atLeast"/>
              <w:rPr>
                <w:rFonts w:hint="default" w:ascii="Times New Roman" w:hAnsi="Times New Roman" w:eastAsia="仿宋" w:cs="Times New Roman"/>
                <w:bCs/>
                <w:color w:val="auto"/>
                <w:sz w:val="24"/>
              </w:rPr>
            </w:pPr>
          </w:p>
          <w:p w14:paraId="40FB981F">
            <w:pPr>
              <w:autoSpaceDE w:val="0"/>
              <w:autoSpaceDN w:val="0"/>
              <w:adjustRightInd w:val="0"/>
              <w:spacing w:line="240" w:lineRule="atLeast"/>
              <w:rPr>
                <w:rFonts w:hint="default" w:ascii="Times New Roman" w:hAnsi="Times New Roman" w:eastAsia="仿宋" w:cs="Times New Roman"/>
                <w:bCs/>
                <w:color w:val="auto"/>
                <w:sz w:val="24"/>
              </w:rPr>
            </w:pPr>
          </w:p>
          <w:p w14:paraId="4AEA9907">
            <w:pPr>
              <w:autoSpaceDE w:val="0"/>
              <w:autoSpaceDN w:val="0"/>
              <w:adjustRightInd w:val="0"/>
              <w:spacing w:line="240" w:lineRule="atLeast"/>
              <w:rPr>
                <w:rFonts w:hint="default" w:ascii="Times New Roman" w:hAnsi="Times New Roman" w:eastAsia="仿宋" w:cs="Times New Roman"/>
                <w:bCs/>
                <w:color w:val="auto"/>
                <w:sz w:val="24"/>
              </w:rPr>
            </w:pPr>
          </w:p>
          <w:p w14:paraId="0FC99FE1">
            <w:pPr>
              <w:autoSpaceDE w:val="0"/>
              <w:autoSpaceDN w:val="0"/>
              <w:adjustRightInd w:val="0"/>
              <w:spacing w:line="240" w:lineRule="atLeast"/>
              <w:rPr>
                <w:rFonts w:hint="default" w:ascii="Times New Roman" w:hAnsi="Times New Roman" w:eastAsia="仿宋" w:cs="Times New Roman"/>
                <w:bCs/>
                <w:color w:val="auto"/>
                <w:sz w:val="24"/>
              </w:rPr>
            </w:pPr>
          </w:p>
        </w:tc>
      </w:tr>
      <w:tr w14:paraId="4BB4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351BC2EC">
            <w:pP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9</w:t>
            </w:r>
            <w:r>
              <w:rPr>
                <w:rFonts w:hint="default" w:ascii="Times New Roman" w:hAnsi="Times New Roman" w:eastAsia="仿宋" w:cs="Times New Roman"/>
                <w:b/>
                <w:color w:val="auto"/>
                <w:sz w:val="24"/>
              </w:rPr>
              <w:t>、项目的可持续发展</w:t>
            </w:r>
            <w:r>
              <w:rPr>
                <w:rFonts w:hint="default" w:ascii="Times New Roman" w:hAnsi="Times New Roman" w:eastAsia="仿宋" w:cs="Times New Roman"/>
                <w:b/>
                <w:color w:val="auto"/>
                <w:sz w:val="24"/>
                <w:lang w:val="en-US" w:eastAsia="zh-CN"/>
              </w:rPr>
              <w:t>能力</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2C79A1B7">
            <w:pPr>
              <w:numPr>
                <w:ilvl w:val="0"/>
                <w:numId w:val="0"/>
              </w:numPr>
              <w:ind w:left="0" w:firstLine="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（1）政策契合度：</w:t>
            </w:r>
          </w:p>
          <w:p w14:paraId="0F3DB9CE">
            <w:pPr>
              <w:numPr>
                <w:ilvl w:val="0"/>
                <w:numId w:val="0"/>
              </w:numPr>
              <w:ind w:left="0" w:firstLine="0"/>
              <w:rPr>
                <w:rFonts w:hint="default" w:ascii="Times New Roman" w:hAnsi="Times New Roman" w:eastAsia="仿宋" w:cs="Times New Roman"/>
                <w:bCs/>
                <w:color w:val="auto"/>
                <w:sz w:val="24"/>
              </w:rPr>
            </w:pPr>
          </w:p>
          <w:p w14:paraId="1B2E7416">
            <w:pPr>
              <w:numPr>
                <w:ilvl w:val="0"/>
                <w:numId w:val="0"/>
              </w:numPr>
              <w:ind w:left="0" w:firstLine="0"/>
              <w:rPr>
                <w:rFonts w:hint="default" w:ascii="Times New Roman" w:hAnsi="Times New Roman" w:eastAsia="仿宋" w:cs="Times New Roman"/>
                <w:bCs/>
                <w:color w:val="auto"/>
                <w:sz w:val="24"/>
              </w:rPr>
            </w:pPr>
          </w:p>
          <w:p w14:paraId="1B614D0E">
            <w:pPr>
              <w:ind w:left="0" w:firstLine="0"/>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（2）资源保障：（例如合作伙伴、在地单位、志愿者、技术支撑、媒体传播资源等）</w:t>
            </w:r>
          </w:p>
          <w:p w14:paraId="7530ED82">
            <w:pPr>
              <w:numPr>
                <w:ilvl w:val="0"/>
                <w:numId w:val="0"/>
              </w:numPr>
              <w:rPr>
                <w:rFonts w:hint="default" w:ascii="Times New Roman" w:hAnsi="Times New Roman" w:eastAsia="仿宋" w:cs="Times New Roman"/>
                <w:bCs/>
                <w:color w:val="auto"/>
                <w:sz w:val="24"/>
                <w:lang w:val="en-US" w:eastAsia="zh-CN"/>
              </w:rPr>
            </w:pPr>
          </w:p>
          <w:p w14:paraId="57EC1C99">
            <w:pPr>
              <w:numPr>
                <w:ilvl w:val="0"/>
                <w:numId w:val="0"/>
              </w:numPr>
              <w:rPr>
                <w:rFonts w:hint="default" w:ascii="Times New Roman" w:hAnsi="Times New Roman" w:eastAsia="仿宋" w:cs="Times New Roman"/>
                <w:bCs/>
                <w:color w:val="auto"/>
                <w:sz w:val="24"/>
                <w:lang w:val="en-US" w:eastAsia="zh-CN"/>
              </w:rPr>
            </w:pPr>
          </w:p>
          <w:p w14:paraId="67A7FB66">
            <w:pPr>
              <w:numPr>
                <w:ilvl w:val="0"/>
                <w:numId w:val="0"/>
              </w:num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（3）未来资金来源情况：（如政府购买、企业捐赠、基金会资助、社会公众捐赠，体现资金自筹能力、社会资源撬动计划）</w:t>
            </w:r>
          </w:p>
          <w:p w14:paraId="5C8BF370">
            <w:pPr>
              <w:numPr>
                <w:ilvl w:val="0"/>
                <w:numId w:val="0"/>
              </w:numPr>
              <w:ind w:left="0" w:firstLine="0"/>
              <w:rPr>
                <w:rFonts w:hint="default" w:ascii="Times New Roman" w:hAnsi="Times New Roman" w:eastAsia="仿宋" w:cs="Times New Roman"/>
                <w:bCs/>
                <w:color w:val="auto"/>
                <w:sz w:val="24"/>
              </w:rPr>
            </w:pPr>
          </w:p>
          <w:p w14:paraId="2DAFD62B">
            <w:pPr>
              <w:numPr>
                <w:ilvl w:val="0"/>
                <w:numId w:val="0"/>
              </w:numPr>
              <w:ind w:left="0" w:firstLine="0"/>
              <w:rPr>
                <w:rFonts w:hint="default" w:ascii="Times New Roman" w:hAnsi="Times New Roman" w:eastAsia="仿宋" w:cs="Times New Roman"/>
                <w:bCs/>
                <w:color w:val="auto"/>
                <w:sz w:val="24"/>
              </w:rPr>
            </w:pPr>
          </w:p>
          <w:p w14:paraId="491A0D5E">
            <w:pPr>
              <w:numPr>
                <w:ilvl w:val="0"/>
                <w:numId w:val="0"/>
              </w:numPr>
              <w:ind w:left="0" w:firstLine="0"/>
              <w:rPr>
                <w:rFonts w:hint="default" w:ascii="Times New Roman" w:hAnsi="Times New Roman" w:eastAsia="仿宋" w:cs="Times New Roman"/>
                <w:bCs/>
                <w:color w:val="auto"/>
                <w:sz w:val="24"/>
              </w:rPr>
            </w:pPr>
          </w:p>
        </w:tc>
      </w:tr>
      <w:tr w14:paraId="3104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35" w:type="dxa"/>
            <w:vMerge w:val="restart"/>
            <w:tcBorders>
              <w:top w:val="single" w:color="auto" w:sz="4" w:space="0"/>
              <w:left w:val="single" w:color="auto" w:sz="4" w:space="0"/>
              <w:right w:val="single" w:color="auto" w:sz="4" w:space="0"/>
            </w:tcBorders>
            <w:vAlign w:val="center"/>
          </w:tcPr>
          <w:p w14:paraId="22105A46">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10</w:t>
            </w:r>
            <w:r>
              <w:rPr>
                <w:rFonts w:hint="default" w:ascii="Times New Roman" w:hAnsi="Times New Roman" w:eastAsia="仿宋" w:cs="Times New Roman"/>
                <w:b/>
                <w:color w:val="auto"/>
                <w:sz w:val="24"/>
              </w:rPr>
              <w:t>、项目风险及应对措施</w:t>
            </w:r>
            <w:r>
              <w:rPr>
                <w:rFonts w:hint="default" w:ascii="Times New Roman" w:hAnsi="Times New Roman" w:eastAsia="仿宋" w:cs="Times New Roman"/>
                <w:b w:val="0"/>
                <w:bCs/>
                <w:color w:val="auto"/>
                <w:sz w:val="24"/>
              </w:rPr>
              <w:t>（可自行增减行数）</w:t>
            </w:r>
          </w:p>
        </w:tc>
        <w:tc>
          <w:tcPr>
            <w:tcW w:w="4918" w:type="dxa"/>
            <w:gridSpan w:val="7"/>
            <w:tcBorders>
              <w:top w:val="single" w:color="auto" w:sz="4" w:space="0"/>
              <w:left w:val="single" w:color="auto" w:sz="4" w:space="0"/>
              <w:bottom w:val="single" w:color="auto" w:sz="4" w:space="0"/>
              <w:right w:val="single" w:color="auto" w:sz="4" w:space="0"/>
            </w:tcBorders>
            <w:vAlign w:val="center"/>
          </w:tcPr>
          <w:p w14:paraId="044A3179">
            <w:pPr>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潜在风险</w:t>
            </w:r>
          </w:p>
        </w:tc>
        <w:tc>
          <w:tcPr>
            <w:tcW w:w="2938" w:type="dxa"/>
            <w:gridSpan w:val="3"/>
            <w:tcBorders>
              <w:top w:val="single" w:color="auto" w:sz="4" w:space="0"/>
              <w:left w:val="single" w:color="auto" w:sz="4" w:space="0"/>
              <w:bottom w:val="single" w:color="auto" w:sz="4" w:space="0"/>
              <w:right w:val="single" w:color="auto" w:sz="4" w:space="0"/>
            </w:tcBorders>
            <w:vAlign w:val="center"/>
          </w:tcPr>
          <w:p w14:paraId="73A2BFBD">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应对措施</w:t>
            </w:r>
          </w:p>
        </w:tc>
      </w:tr>
      <w:tr w14:paraId="1B12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35" w:type="dxa"/>
            <w:vMerge w:val="continue"/>
            <w:tcBorders>
              <w:left w:val="single" w:color="auto" w:sz="4" w:space="0"/>
              <w:right w:val="single" w:color="auto" w:sz="4" w:space="0"/>
            </w:tcBorders>
            <w:vAlign w:val="center"/>
          </w:tcPr>
          <w:p w14:paraId="5B3586CA">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tcPr>
          <w:p w14:paraId="7719ED6D">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tcPr>
          <w:p w14:paraId="70476F58">
            <w:pPr>
              <w:jc w:val="left"/>
              <w:rPr>
                <w:rFonts w:hint="default" w:ascii="Times New Roman" w:hAnsi="Times New Roman" w:eastAsia="仿宋" w:cs="Times New Roman"/>
                <w:bCs/>
                <w:color w:val="auto"/>
                <w:sz w:val="24"/>
              </w:rPr>
            </w:pPr>
          </w:p>
        </w:tc>
      </w:tr>
      <w:tr w14:paraId="67F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35" w:type="dxa"/>
            <w:vMerge w:val="continue"/>
            <w:tcBorders>
              <w:left w:val="single" w:color="auto" w:sz="4" w:space="0"/>
              <w:right w:val="single" w:color="auto" w:sz="4" w:space="0"/>
            </w:tcBorders>
            <w:vAlign w:val="center"/>
          </w:tcPr>
          <w:p w14:paraId="6AECE867">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tcPr>
          <w:p w14:paraId="1F26A9DF">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tcPr>
          <w:p w14:paraId="10892AB0">
            <w:pPr>
              <w:jc w:val="left"/>
              <w:rPr>
                <w:rFonts w:hint="default" w:ascii="Times New Roman" w:hAnsi="Times New Roman" w:eastAsia="仿宋" w:cs="Times New Roman"/>
                <w:bCs/>
                <w:color w:val="auto"/>
                <w:sz w:val="24"/>
              </w:rPr>
            </w:pPr>
          </w:p>
        </w:tc>
      </w:tr>
      <w:tr w14:paraId="24D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35" w:type="dxa"/>
            <w:vMerge w:val="continue"/>
            <w:tcBorders>
              <w:left w:val="single" w:color="auto" w:sz="4" w:space="0"/>
              <w:right w:val="single" w:color="auto" w:sz="4" w:space="0"/>
            </w:tcBorders>
            <w:vAlign w:val="center"/>
          </w:tcPr>
          <w:p w14:paraId="1831AFCA">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tcPr>
          <w:p w14:paraId="0280529F">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tcPr>
          <w:p w14:paraId="26805521">
            <w:pPr>
              <w:jc w:val="left"/>
              <w:rPr>
                <w:rFonts w:hint="default" w:ascii="Times New Roman" w:hAnsi="Times New Roman" w:eastAsia="仿宋" w:cs="Times New Roman"/>
                <w:bCs/>
                <w:color w:val="auto"/>
                <w:sz w:val="24"/>
              </w:rPr>
            </w:pPr>
          </w:p>
        </w:tc>
      </w:tr>
      <w:tr w14:paraId="1E88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1835" w:type="dxa"/>
            <w:tcBorders>
              <w:left w:val="single" w:color="auto" w:sz="4" w:space="0"/>
              <w:right w:val="single" w:color="auto" w:sz="4" w:space="0"/>
            </w:tcBorders>
            <w:vAlign w:val="center"/>
          </w:tcPr>
          <w:p w14:paraId="65EA1B4D">
            <w:pPr>
              <w:rPr>
                <w:rFonts w:hint="default" w:ascii="Times New Roman" w:hAnsi="Times New Roman" w:eastAsia="仿宋" w:cs="Times New Roman"/>
                <w:b/>
                <w:color w:val="auto"/>
                <w:kern w:val="2"/>
                <w:sz w:val="24"/>
                <w:szCs w:val="24"/>
                <w:lang w:val="en-US" w:eastAsia="zh-CN" w:bidi="ar-SA"/>
              </w:rPr>
            </w:pPr>
            <w:r>
              <w:rPr>
                <w:rFonts w:hint="default" w:ascii="Times New Roman" w:hAnsi="Times New Roman" w:eastAsia="仿宋" w:cs="Times New Roman"/>
                <w:b/>
                <w:color w:val="auto"/>
                <w:sz w:val="24"/>
                <w:lang w:val="en-US" w:eastAsia="zh-CN"/>
              </w:rPr>
              <w:t>11、</w:t>
            </w:r>
            <w:r>
              <w:rPr>
                <w:rFonts w:hint="default" w:ascii="Times New Roman" w:hAnsi="Times New Roman" w:eastAsia="仿宋" w:cs="Times New Roman"/>
                <w:b/>
                <w:color w:val="auto"/>
                <w:sz w:val="24"/>
              </w:rPr>
              <w:t>项目</w:t>
            </w:r>
            <w:r>
              <w:rPr>
                <w:rFonts w:hint="default" w:ascii="Times New Roman" w:hAnsi="Times New Roman" w:eastAsia="仿宋" w:cs="Times New Roman"/>
                <w:b/>
                <w:color w:val="auto"/>
                <w:sz w:val="24"/>
                <w:lang w:val="en-US" w:eastAsia="zh-CN"/>
              </w:rPr>
              <w:t>三年</w:t>
            </w:r>
            <w:r>
              <w:rPr>
                <w:rFonts w:hint="default" w:ascii="Times New Roman" w:hAnsi="Times New Roman" w:eastAsia="仿宋" w:cs="Times New Roman"/>
                <w:b/>
                <w:color w:val="auto"/>
                <w:sz w:val="24"/>
              </w:rPr>
              <w:t>规划</w:t>
            </w:r>
            <w:r>
              <w:rPr>
                <w:rFonts w:hint="default" w:ascii="Times New Roman" w:hAnsi="Times New Roman" w:eastAsia="仿宋" w:cs="Times New Roman"/>
                <w:b w:val="0"/>
                <w:bCs/>
                <w:color w:val="auto"/>
                <w:sz w:val="24"/>
              </w:rPr>
              <w:t>（202</w:t>
            </w:r>
            <w:r>
              <w:rPr>
                <w:rFonts w:hint="default" w:ascii="Times New Roman" w:hAnsi="Times New Roman" w:eastAsia="仿宋" w:cs="Times New Roman"/>
                <w:b w:val="0"/>
                <w:bCs/>
                <w:color w:val="auto"/>
                <w:sz w:val="24"/>
                <w:lang w:val="en-US" w:eastAsia="zh-CN"/>
              </w:rPr>
              <w:t>7</w:t>
            </w:r>
            <w:r>
              <w:rPr>
                <w:rFonts w:hint="default" w:ascii="Times New Roman" w:hAnsi="Times New Roman" w:eastAsia="仿宋" w:cs="Times New Roman"/>
                <w:b w:val="0"/>
                <w:bCs/>
                <w:color w:val="auto"/>
                <w:sz w:val="24"/>
              </w:rPr>
              <w:t>—20</w:t>
            </w:r>
            <w:r>
              <w:rPr>
                <w:rFonts w:hint="default" w:ascii="Times New Roman" w:hAnsi="Times New Roman" w:eastAsia="仿宋" w:cs="Times New Roman"/>
                <w:b w:val="0"/>
                <w:bCs/>
                <w:color w:val="auto"/>
                <w:sz w:val="24"/>
                <w:lang w:val="en-US" w:eastAsia="zh-CN"/>
              </w:rPr>
              <w:t>29</w:t>
            </w:r>
            <w:r>
              <w:rPr>
                <w:rFonts w:hint="default" w:ascii="Times New Roman" w:hAnsi="Times New Roman" w:eastAsia="仿宋" w:cs="Times New Roman"/>
                <w:b w:val="0"/>
                <w:bCs/>
                <w:color w:val="auto"/>
                <w:sz w:val="24"/>
              </w:rPr>
              <w:t>年</w:t>
            </w:r>
            <w:r>
              <w:rPr>
                <w:rFonts w:hint="default" w:ascii="Times New Roman" w:hAnsi="Times New Roman" w:eastAsia="仿宋" w:cs="Times New Roman"/>
                <w:b w:val="0"/>
                <w:bCs/>
                <w:snapToGrid w:val="0"/>
                <w:color w:val="auto"/>
                <w:sz w:val="24"/>
                <w:lang w:eastAsia="zh-CN"/>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r>
              <w:rPr>
                <w:rFonts w:hint="default" w:ascii="Times New Roman" w:hAnsi="Times New Roman" w:eastAsia="仿宋" w:cs="Times New Roman"/>
                <w:b w:val="0"/>
                <w:bCs/>
                <w:color w:val="auto"/>
                <w:sz w:val="24"/>
              </w:rPr>
              <w:t>）</w:t>
            </w:r>
          </w:p>
        </w:tc>
        <w:tc>
          <w:tcPr>
            <w:tcW w:w="7856" w:type="dxa"/>
            <w:gridSpan w:val="10"/>
            <w:tcBorders>
              <w:top w:val="single" w:color="auto" w:sz="4" w:space="0"/>
              <w:left w:val="single" w:color="auto" w:sz="4" w:space="0"/>
              <w:bottom w:val="single" w:color="auto" w:sz="4" w:space="0"/>
              <w:right w:val="single" w:color="auto" w:sz="4" w:space="0"/>
            </w:tcBorders>
            <w:vAlign w:val="top"/>
          </w:tcPr>
          <w:p w14:paraId="134F767B">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（可从分阶段目标、规模拓展、模式复制、资源整合、成果固化等层面进行描述）</w:t>
            </w:r>
          </w:p>
          <w:p w14:paraId="157F3BB7">
            <w:pPr>
              <w:rPr>
                <w:rFonts w:hint="default" w:ascii="Times New Roman" w:hAnsi="Times New Roman" w:eastAsia="仿宋" w:cs="Times New Roman"/>
                <w:bCs/>
                <w:color w:val="auto"/>
                <w:sz w:val="24"/>
              </w:rPr>
            </w:pPr>
          </w:p>
          <w:p w14:paraId="7F0CA7DE">
            <w:pPr>
              <w:rPr>
                <w:rFonts w:hint="default" w:ascii="Times New Roman" w:hAnsi="Times New Roman" w:eastAsia="仿宋" w:cs="Times New Roman"/>
                <w:bCs/>
                <w:color w:val="auto"/>
                <w:sz w:val="24"/>
              </w:rPr>
            </w:pPr>
          </w:p>
          <w:p w14:paraId="13D108FB">
            <w:pPr>
              <w:rPr>
                <w:rFonts w:hint="default" w:ascii="Times New Roman" w:hAnsi="Times New Roman" w:eastAsia="仿宋" w:cs="Times New Roman"/>
                <w:bCs/>
                <w:color w:val="auto"/>
                <w:sz w:val="24"/>
              </w:rPr>
            </w:pPr>
          </w:p>
          <w:p w14:paraId="3B550AA3">
            <w:pPr>
              <w:rPr>
                <w:rFonts w:hint="default" w:ascii="Times New Roman" w:hAnsi="Times New Roman" w:eastAsia="仿宋" w:cs="Times New Roman"/>
                <w:bCs/>
                <w:color w:val="auto"/>
                <w:sz w:val="24"/>
              </w:rPr>
            </w:pPr>
          </w:p>
          <w:p w14:paraId="4E0A2B9B">
            <w:pPr>
              <w:rPr>
                <w:rFonts w:hint="default" w:ascii="Times New Roman" w:hAnsi="Times New Roman" w:eastAsia="仿宋" w:cs="Times New Roman"/>
                <w:bCs/>
                <w:color w:val="auto"/>
                <w:sz w:val="24"/>
              </w:rPr>
            </w:pPr>
          </w:p>
          <w:p w14:paraId="78EA9831">
            <w:pPr>
              <w:rPr>
                <w:rFonts w:hint="default" w:ascii="Times New Roman" w:hAnsi="Times New Roman" w:eastAsia="仿宋" w:cs="Times New Roman"/>
                <w:bCs/>
                <w:color w:val="auto"/>
                <w:sz w:val="24"/>
              </w:rPr>
            </w:pPr>
          </w:p>
          <w:p w14:paraId="3E356EC7">
            <w:pPr>
              <w:jc w:val="center"/>
              <w:rPr>
                <w:rFonts w:hint="default" w:ascii="Times New Roman" w:hAnsi="Times New Roman" w:eastAsia="仿宋" w:cs="Times New Roman"/>
                <w:bCs/>
                <w:color w:val="auto"/>
                <w:sz w:val="24"/>
              </w:rPr>
            </w:pPr>
          </w:p>
        </w:tc>
      </w:tr>
      <w:tr w14:paraId="28F5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691" w:type="dxa"/>
            <w:gridSpan w:val="11"/>
            <w:tcBorders>
              <w:top w:val="single" w:color="auto" w:sz="4" w:space="0"/>
              <w:left w:val="single" w:color="auto" w:sz="4" w:space="0"/>
              <w:bottom w:val="single" w:color="auto" w:sz="4" w:space="0"/>
              <w:right w:val="single" w:color="auto" w:sz="4" w:space="0"/>
            </w:tcBorders>
            <w:vAlign w:val="center"/>
          </w:tcPr>
          <w:p w14:paraId="6A75C956">
            <w:pPr>
              <w:jc w:val="center"/>
              <w:rPr>
                <w:rFonts w:hint="default" w:ascii="Times New Roman" w:hAnsi="Times New Roman" w:eastAsia="仿宋" w:cs="Times New Roman"/>
                <w:b/>
                <w:i/>
                <w:iCs/>
                <w:color w:val="auto"/>
                <w:sz w:val="32"/>
                <w:szCs w:val="32"/>
              </w:rPr>
            </w:pPr>
            <w:r>
              <w:rPr>
                <w:rFonts w:hint="default" w:ascii="Times New Roman" w:hAnsi="Times New Roman" w:eastAsia="仿宋" w:cs="Times New Roman"/>
                <w:b/>
                <w:i w:val="0"/>
                <w:iCs w:val="0"/>
                <w:color w:val="auto"/>
                <w:sz w:val="32"/>
                <w:szCs w:val="32"/>
              </w:rPr>
              <w:t>三、项目团队介绍</w:t>
            </w:r>
          </w:p>
        </w:tc>
      </w:tr>
      <w:tr w14:paraId="71E6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835" w:type="dxa"/>
            <w:vMerge w:val="restart"/>
            <w:tcBorders>
              <w:top w:val="single" w:color="auto" w:sz="4" w:space="0"/>
              <w:left w:val="single" w:color="auto" w:sz="4" w:space="0"/>
              <w:right w:val="single" w:color="auto" w:sz="4" w:space="0"/>
            </w:tcBorders>
            <w:vAlign w:val="center"/>
          </w:tcPr>
          <w:p w14:paraId="3F1AC23B">
            <w:pPr>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项目团队组成</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可自行增减行数</w:t>
            </w:r>
            <w:r>
              <w:rPr>
                <w:rFonts w:hint="default" w:ascii="Times New Roman" w:hAnsi="Times New Roman" w:eastAsia="仿宋" w:cs="Times New Roman"/>
                <w:b w:val="0"/>
                <w:bCs/>
                <w:color w:val="auto"/>
                <w:sz w:val="24"/>
                <w:lang w:eastAsia="zh-CN"/>
              </w:rPr>
              <w:t>）</w:t>
            </w:r>
          </w:p>
        </w:tc>
        <w:tc>
          <w:tcPr>
            <w:tcW w:w="1432" w:type="dxa"/>
            <w:tcBorders>
              <w:top w:val="single" w:color="auto" w:sz="4" w:space="0"/>
              <w:left w:val="single" w:color="auto" w:sz="4" w:space="0"/>
              <w:bottom w:val="single" w:color="auto" w:sz="4" w:space="0"/>
              <w:right w:val="single" w:color="auto" w:sz="4" w:space="0"/>
            </w:tcBorders>
            <w:vAlign w:val="center"/>
          </w:tcPr>
          <w:p w14:paraId="293618CA">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姓名</w:t>
            </w:r>
          </w:p>
        </w:tc>
        <w:tc>
          <w:tcPr>
            <w:tcW w:w="1060" w:type="dxa"/>
            <w:tcBorders>
              <w:top w:val="single" w:color="auto" w:sz="4" w:space="0"/>
              <w:left w:val="single" w:color="auto" w:sz="4" w:space="0"/>
              <w:bottom w:val="single" w:color="auto" w:sz="4" w:space="0"/>
              <w:right w:val="single" w:color="auto" w:sz="4" w:space="0"/>
            </w:tcBorders>
            <w:vAlign w:val="center"/>
          </w:tcPr>
          <w:p w14:paraId="127DA15C">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机构内</w:t>
            </w:r>
            <w:r>
              <w:rPr>
                <w:rFonts w:hint="default" w:ascii="Times New Roman" w:hAnsi="Times New Roman" w:eastAsia="仿宋" w:cs="Times New Roman"/>
                <w:bCs/>
                <w:color w:val="auto"/>
                <w:sz w:val="24"/>
              </w:rPr>
              <w:t>职务</w:t>
            </w:r>
          </w:p>
        </w:tc>
        <w:tc>
          <w:tcPr>
            <w:tcW w:w="1240" w:type="dxa"/>
            <w:gridSpan w:val="2"/>
            <w:tcBorders>
              <w:top w:val="single" w:color="auto" w:sz="4" w:space="0"/>
              <w:left w:val="single" w:color="auto" w:sz="4" w:space="0"/>
              <w:bottom w:val="single" w:color="auto" w:sz="4" w:space="0"/>
              <w:right w:val="single" w:color="auto" w:sz="4" w:space="0"/>
            </w:tcBorders>
            <w:vAlign w:val="center"/>
          </w:tcPr>
          <w:p w14:paraId="7DE20071">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相关资质/生态专业能力</w:t>
            </w:r>
          </w:p>
        </w:tc>
        <w:tc>
          <w:tcPr>
            <w:tcW w:w="2145" w:type="dxa"/>
            <w:gridSpan w:val="5"/>
            <w:tcBorders>
              <w:top w:val="single" w:color="auto" w:sz="4" w:space="0"/>
              <w:left w:val="single" w:color="auto" w:sz="4" w:space="0"/>
              <w:bottom w:val="single" w:color="auto" w:sz="4" w:space="0"/>
              <w:right w:val="single" w:color="auto" w:sz="4" w:space="0"/>
            </w:tcBorders>
            <w:vAlign w:val="center"/>
          </w:tcPr>
          <w:p w14:paraId="40FC7D38">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项目角色（如项目总监/项目经理/项目助理/财务等）</w:t>
            </w:r>
          </w:p>
        </w:tc>
        <w:tc>
          <w:tcPr>
            <w:tcW w:w="1979" w:type="dxa"/>
            <w:tcBorders>
              <w:top w:val="single" w:color="auto" w:sz="4" w:space="0"/>
              <w:left w:val="single" w:color="auto" w:sz="4" w:space="0"/>
              <w:bottom w:val="single" w:color="auto" w:sz="4" w:space="0"/>
              <w:right w:val="single" w:color="auto" w:sz="4" w:space="0"/>
            </w:tcBorders>
            <w:vAlign w:val="center"/>
          </w:tcPr>
          <w:p w14:paraId="689F45A3">
            <w:pPr>
              <w:jc w:val="center"/>
              <w:rPr>
                <w:rFonts w:hint="default" w:ascii="Times New Roman" w:hAnsi="Times New Roman" w:eastAsia="仿宋" w:cs="Times New Roman"/>
                <w:bCs/>
                <w:color w:val="auto"/>
                <w:sz w:val="24"/>
                <w:highlight w:val="yellow"/>
                <w:lang w:val="en-US" w:eastAsia="zh-CN"/>
              </w:rPr>
            </w:pPr>
            <w:r>
              <w:rPr>
                <w:rFonts w:hint="default" w:ascii="Times New Roman" w:hAnsi="Times New Roman" w:eastAsia="仿宋" w:cs="Times New Roman"/>
                <w:bCs/>
                <w:color w:val="auto"/>
                <w:sz w:val="24"/>
                <w:highlight w:val="none"/>
                <w:lang w:val="en-US" w:eastAsia="zh-CN"/>
              </w:rPr>
              <w:t>平均每月投入项目天数</w:t>
            </w:r>
          </w:p>
        </w:tc>
      </w:tr>
      <w:tr w14:paraId="0246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5" w:type="dxa"/>
            <w:vMerge w:val="continue"/>
            <w:tcBorders>
              <w:left w:val="single" w:color="auto" w:sz="4" w:space="0"/>
              <w:right w:val="single" w:color="auto" w:sz="4" w:space="0"/>
            </w:tcBorders>
          </w:tcPr>
          <w:p w14:paraId="7B675FD5">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739F8283">
            <w:pPr>
              <w:spacing w:line="500" w:lineRule="exact"/>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45D9D392">
            <w:pPr>
              <w:spacing w:line="500" w:lineRule="exact"/>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7F375920">
            <w:pPr>
              <w:spacing w:line="500" w:lineRule="exact"/>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46EB011D">
            <w:pPr>
              <w:spacing w:line="500" w:lineRule="exact"/>
              <w:rPr>
                <w:rFonts w:hint="default" w:ascii="Times New Roman" w:hAnsi="Times New Roman" w:eastAsia="仿宋" w:cs="Times New Roman"/>
                <w:bCs/>
                <w:color w:val="auto"/>
                <w:sz w:val="24"/>
                <w:lang w:eastAsia="zh-CN"/>
              </w:rPr>
            </w:pPr>
          </w:p>
        </w:tc>
        <w:tc>
          <w:tcPr>
            <w:tcW w:w="1979" w:type="dxa"/>
            <w:tcBorders>
              <w:top w:val="single" w:color="auto" w:sz="4" w:space="0"/>
              <w:left w:val="single" w:color="auto" w:sz="4" w:space="0"/>
              <w:bottom w:val="single" w:color="auto" w:sz="4" w:space="0"/>
              <w:right w:val="single" w:color="auto" w:sz="4" w:space="0"/>
            </w:tcBorders>
            <w:vAlign w:val="top"/>
          </w:tcPr>
          <w:p w14:paraId="2652F4F8">
            <w:pPr>
              <w:spacing w:line="500" w:lineRule="exact"/>
              <w:rPr>
                <w:rFonts w:hint="default" w:ascii="Times New Roman" w:hAnsi="Times New Roman" w:eastAsia="仿宋" w:cs="Times New Roman"/>
                <w:bCs/>
                <w:color w:val="auto"/>
                <w:sz w:val="24"/>
                <w:lang w:eastAsia="zh-CN"/>
              </w:rPr>
            </w:pPr>
          </w:p>
        </w:tc>
      </w:tr>
      <w:tr w14:paraId="16DA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5" w:type="dxa"/>
            <w:vMerge w:val="continue"/>
            <w:tcBorders>
              <w:left w:val="single" w:color="auto" w:sz="4" w:space="0"/>
              <w:right w:val="single" w:color="auto" w:sz="4" w:space="0"/>
            </w:tcBorders>
          </w:tcPr>
          <w:p w14:paraId="15B064EB">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61E7993A">
            <w:pPr>
              <w:spacing w:line="500" w:lineRule="exact"/>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182AAD96">
            <w:pPr>
              <w:spacing w:line="500" w:lineRule="exact"/>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296752B0">
            <w:pPr>
              <w:spacing w:line="500" w:lineRule="exact"/>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0521935A">
            <w:pPr>
              <w:spacing w:line="500" w:lineRule="exact"/>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24D79FD8">
            <w:pPr>
              <w:spacing w:line="500" w:lineRule="exact"/>
              <w:rPr>
                <w:rFonts w:hint="default" w:ascii="Times New Roman" w:hAnsi="Times New Roman" w:eastAsia="仿宋" w:cs="Times New Roman"/>
                <w:bCs/>
                <w:color w:val="auto"/>
                <w:sz w:val="24"/>
              </w:rPr>
            </w:pPr>
          </w:p>
        </w:tc>
      </w:tr>
      <w:tr w14:paraId="5CD3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5" w:type="dxa"/>
            <w:vMerge w:val="continue"/>
            <w:tcBorders>
              <w:left w:val="single" w:color="auto" w:sz="4" w:space="0"/>
              <w:right w:val="single" w:color="auto" w:sz="4" w:space="0"/>
            </w:tcBorders>
          </w:tcPr>
          <w:p w14:paraId="6D1052F6">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7E2642C6">
            <w:pPr>
              <w:spacing w:line="500" w:lineRule="exact"/>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6BFB19E4">
            <w:pPr>
              <w:spacing w:line="500" w:lineRule="exact"/>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677C8636">
            <w:pPr>
              <w:spacing w:line="500" w:lineRule="exact"/>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72192CAE">
            <w:pPr>
              <w:spacing w:line="500" w:lineRule="exact"/>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204B7920">
            <w:pPr>
              <w:spacing w:line="500" w:lineRule="exact"/>
              <w:rPr>
                <w:rFonts w:hint="default" w:ascii="Times New Roman" w:hAnsi="Times New Roman" w:eastAsia="仿宋" w:cs="Times New Roman"/>
                <w:bCs/>
                <w:color w:val="auto"/>
                <w:sz w:val="24"/>
              </w:rPr>
            </w:pPr>
          </w:p>
        </w:tc>
      </w:tr>
      <w:tr w14:paraId="0DA3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5" w:type="dxa"/>
            <w:vMerge w:val="continue"/>
            <w:tcBorders>
              <w:left w:val="single" w:color="auto" w:sz="4" w:space="0"/>
              <w:right w:val="single" w:color="auto" w:sz="4" w:space="0"/>
            </w:tcBorders>
          </w:tcPr>
          <w:p w14:paraId="3E00F934">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7F3136EE">
            <w:pPr>
              <w:spacing w:line="500" w:lineRule="exact"/>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4EA9F783">
            <w:pPr>
              <w:spacing w:line="500" w:lineRule="exact"/>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4F4AF8C8">
            <w:pPr>
              <w:spacing w:line="500" w:lineRule="exact"/>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539F1CC3">
            <w:pPr>
              <w:spacing w:line="500" w:lineRule="exact"/>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7982B3AE">
            <w:pPr>
              <w:spacing w:line="500" w:lineRule="exact"/>
              <w:rPr>
                <w:rFonts w:hint="default" w:ascii="Times New Roman" w:hAnsi="Times New Roman" w:eastAsia="仿宋" w:cs="Times New Roman"/>
                <w:bCs/>
                <w:color w:val="auto"/>
                <w:sz w:val="24"/>
              </w:rPr>
            </w:pPr>
          </w:p>
        </w:tc>
      </w:tr>
      <w:tr w14:paraId="6E9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5" w:type="dxa"/>
            <w:vMerge w:val="continue"/>
            <w:tcBorders>
              <w:left w:val="single" w:color="auto" w:sz="4" w:space="0"/>
              <w:right w:val="single" w:color="auto" w:sz="4" w:space="0"/>
            </w:tcBorders>
          </w:tcPr>
          <w:p w14:paraId="40F6C19E">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546DA419">
            <w:pPr>
              <w:spacing w:line="500" w:lineRule="exact"/>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56ADFD3D">
            <w:pPr>
              <w:spacing w:line="500" w:lineRule="exact"/>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66681EF4">
            <w:pPr>
              <w:spacing w:line="500" w:lineRule="exact"/>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7C873CDF">
            <w:pPr>
              <w:spacing w:line="500" w:lineRule="exact"/>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491B3A7E">
            <w:pPr>
              <w:spacing w:line="500" w:lineRule="exact"/>
              <w:rPr>
                <w:rFonts w:hint="default" w:ascii="Times New Roman" w:hAnsi="Times New Roman" w:eastAsia="仿宋" w:cs="Times New Roman"/>
                <w:bCs/>
                <w:color w:val="auto"/>
                <w:sz w:val="24"/>
              </w:rPr>
            </w:pPr>
          </w:p>
        </w:tc>
      </w:tr>
      <w:tr w14:paraId="4F44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691" w:type="dxa"/>
            <w:gridSpan w:val="11"/>
            <w:tcBorders>
              <w:top w:val="single" w:color="auto" w:sz="4" w:space="0"/>
              <w:left w:val="single" w:color="auto" w:sz="4" w:space="0"/>
              <w:bottom w:val="single" w:color="auto" w:sz="4" w:space="0"/>
              <w:right w:val="single" w:color="auto" w:sz="4" w:space="0"/>
            </w:tcBorders>
            <w:vAlign w:val="center"/>
          </w:tcPr>
          <w:p w14:paraId="139936B3">
            <w:pPr>
              <w:jc w:val="center"/>
              <w:rPr>
                <w:rFonts w:hint="default" w:ascii="Times New Roman" w:hAnsi="Times New Roman" w:eastAsia="仿宋" w:cs="Times New Roman"/>
                <w:b/>
                <w:i/>
                <w:iCs/>
                <w:color w:val="auto"/>
                <w:szCs w:val="21"/>
                <w:lang w:eastAsia="zh-CN"/>
              </w:rPr>
            </w:pPr>
            <w:r>
              <w:rPr>
                <w:rFonts w:hint="default" w:ascii="Times New Roman" w:hAnsi="Times New Roman" w:eastAsia="仿宋" w:cs="Times New Roman"/>
                <w:b/>
                <w:i w:val="0"/>
                <w:iCs w:val="0"/>
                <w:color w:val="auto"/>
                <w:sz w:val="32"/>
                <w:szCs w:val="32"/>
              </w:rPr>
              <w:t>四、202</w:t>
            </w:r>
            <w:r>
              <w:rPr>
                <w:rFonts w:hint="default" w:ascii="Times New Roman" w:hAnsi="Times New Roman" w:eastAsia="仿宋" w:cs="Times New Roman"/>
                <w:b/>
                <w:i w:val="0"/>
                <w:iCs w:val="0"/>
                <w:color w:val="auto"/>
                <w:sz w:val="32"/>
                <w:szCs w:val="32"/>
                <w:lang w:val="en-US" w:eastAsia="zh-CN"/>
              </w:rPr>
              <w:t>6</w:t>
            </w:r>
            <w:r>
              <w:rPr>
                <w:rFonts w:hint="default" w:ascii="Times New Roman" w:hAnsi="Times New Roman" w:eastAsia="仿宋" w:cs="Times New Roman"/>
                <w:b/>
                <w:i w:val="0"/>
                <w:iCs w:val="0"/>
                <w:color w:val="auto"/>
                <w:sz w:val="32"/>
                <w:szCs w:val="32"/>
              </w:rPr>
              <w:t>年项目</w:t>
            </w:r>
            <w:r>
              <w:rPr>
                <w:rFonts w:hint="default" w:ascii="Times New Roman" w:hAnsi="Times New Roman" w:eastAsia="仿宋" w:cs="Times New Roman"/>
                <w:b/>
                <w:i w:val="0"/>
                <w:iCs w:val="0"/>
                <w:color w:val="auto"/>
                <w:sz w:val="32"/>
                <w:szCs w:val="32"/>
                <w:lang w:val="en-US" w:eastAsia="zh-CN"/>
              </w:rPr>
              <w:t>预算</w:t>
            </w:r>
          </w:p>
        </w:tc>
      </w:tr>
      <w:tr w14:paraId="768E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jc w:val="center"/>
        </w:trPr>
        <w:tc>
          <w:tcPr>
            <w:tcW w:w="1835" w:type="dxa"/>
            <w:tcBorders>
              <w:top w:val="single" w:color="auto" w:sz="4" w:space="0"/>
              <w:left w:val="single" w:color="auto" w:sz="4" w:space="0"/>
              <w:right w:val="single" w:color="auto" w:sz="4" w:space="0"/>
            </w:tcBorders>
            <w:vAlign w:val="center"/>
          </w:tcPr>
          <w:p w14:paraId="378895C2">
            <w:pP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1、</w:t>
            </w:r>
            <w:r>
              <w:rPr>
                <w:rFonts w:hint="default" w:ascii="Times New Roman" w:hAnsi="Times New Roman" w:eastAsia="仿宋" w:cs="Times New Roman"/>
                <w:b/>
                <w:color w:val="auto"/>
                <w:sz w:val="24"/>
              </w:rPr>
              <w:t>项目</w:t>
            </w:r>
            <w:r>
              <w:rPr>
                <w:rFonts w:hint="default" w:ascii="Times New Roman" w:hAnsi="Times New Roman" w:eastAsia="仿宋" w:cs="Times New Roman"/>
                <w:b/>
                <w:color w:val="auto"/>
                <w:sz w:val="24"/>
                <w:lang w:val="en-US" w:eastAsia="zh-CN"/>
              </w:rPr>
              <w:t>预算说明</w:t>
            </w:r>
          </w:p>
        </w:tc>
        <w:tc>
          <w:tcPr>
            <w:tcW w:w="7856" w:type="dxa"/>
            <w:gridSpan w:val="10"/>
            <w:tcBorders>
              <w:top w:val="single" w:color="auto" w:sz="4" w:space="0"/>
              <w:left w:val="single" w:color="auto" w:sz="4" w:space="0"/>
              <w:bottom w:val="single" w:color="auto" w:sz="4" w:space="0"/>
              <w:right w:val="single" w:color="auto" w:sz="4" w:space="0"/>
            </w:tcBorders>
            <w:vAlign w:val="center"/>
          </w:tcPr>
          <w:p w14:paraId="1DAC5209">
            <w:pP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Cs/>
                <w:color w:val="auto"/>
                <w:sz w:val="24"/>
                <w:lang w:val="en-US" w:eastAsia="zh-CN"/>
              </w:rPr>
              <w:t>（1）本项目2026年总预算</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元，其中是否存在</w:t>
            </w:r>
            <w:r>
              <w:rPr>
                <w:rFonts w:hint="default" w:ascii="Times New Roman" w:hAnsi="Times New Roman" w:eastAsia="仿宋" w:cs="Times New Roman"/>
                <w:bCs/>
                <w:color w:val="auto"/>
                <w:sz w:val="24"/>
              </w:rPr>
              <w:t>除</w:t>
            </w:r>
            <w:r>
              <w:rPr>
                <w:rFonts w:hint="default" w:ascii="Times New Roman" w:hAnsi="Times New Roman" w:eastAsia="仿宋" w:cs="Times New Roman"/>
                <w:bCs/>
                <w:color w:val="auto"/>
                <w:sz w:val="24"/>
                <w:lang w:val="en-US" w:eastAsia="zh-CN"/>
              </w:rPr>
              <w:t>活动</w:t>
            </w:r>
            <w:r>
              <w:rPr>
                <w:rFonts w:hint="default" w:ascii="Times New Roman" w:hAnsi="Times New Roman" w:eastAsia="仿宋" w:cs="Times New Roman"/>
                <w:bCs/>
                <w:color w:val="auto"/>
                <w:sz w:val="24"/>
              </w:rPr>
              <w:t>资助金之外的资金来源</w:t>
            </w:r>
            <w:r>
              <w:rPr>
                <w:rFonts w:hint="default" w:ascii="Times New Roman" w:hAnsi="Times New Roman" w:eastAsia="仿宋" w:cs="Times New Roman"/>
                <w:bCs/>
                <w:color w:val="auto"/>
                <w:sz w:val="24"/>
                <w:lang w:eastAsia="zh-CN"/>
              </w:rPr>
              <w:t>：</w:t>
            </w:r>
          </w:p>
          <w:p w14:paraId="3077D94F">
            <w:pPr>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无其他资金来源（仅申请活动资助金）</w:t>
            </w:r>
          </w:p>
          <w:p w14:paraId="171C19AA">
            <w:pPr>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有：</w:t>
            </w:r>
          </w:p>
          <w:p w14:paraId="73C15EEB">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eastAsia="zh-CN"/>
              </w:rPr>
              <w:t>政府</w:t>
            </w:r>
            <w:r>
              <w:rPr>
                <w:rFonts w:hint="default" w:ascii="Times New Roman" w:hAnsi="Times New Roman" w:eastAsia="仿宋" w:cs="Times New Roman"/>
                <w:color w:val="auto"/>
                <w:sz w:val="24"/>
                <w:szCs w:val="24"/>
                <w:lang w:val="en-US" w:eastAsia="zh-CN"/>
              </w:rPr>
              <w:t>购买服务</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4F4D9C5E">
            <w:pPr>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基金会等单位资助</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3071575E">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企业/公众</w:t>
            </w:r>
            <w:r>
              <w:rPr>
                <w:rFonts w:hint="default" w:ascii="Times New Roman" w:hAnsi="Times New Roman" w:eastAsia="仿宋" w:cs="Times New Roman"/>
                <w:color w:val="auto"/>
                <w:sz w:val="24"/>
                <w:szCs w:val="24"/>
              </w:rPr>
              <w:t>捐赠</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0E57770F">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社会组织自</w:t>
            </w:r>
            <w:r>
              <w:rPr>
                <w:rFonts w:hint="default" w:ascii="Times New Roman" w:hAnsi="Times New Roman" w:eastAsia="仿宋" w:cs="Times New Roman"/>
                <w:color w:val="auto"/>
                <w:sz w:val="24"/>
                <w:szCs w:val="24"/>
              </w:rPr>
              <w:t>有资金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3CB5E83A">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rPr>
              <w:t>其他（请注明来源</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6FB7EB5F">
            <w:pPr>
              <w:rPr>
                <w:rFonts w:hint="default" w:ascii="Times New Roman" w:hAnsi="Times New Roman" w:eastAsia="仿宋" w:cs="Times New Roman"/>
                <w:bCs/>
                <w:color w:val="auto"/>
                <w:sz w:val="24"/>
              </w:rPr>
            </w:pPr>
          </w:p>
          <w:p w14:paraId="169D6646">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（2）本项目申请活动资助金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元（无配套资金请填“0”），配套资金占项目总预算的</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%（无配套资金请填“0”）。所有资金均将专项用于本申报项目的实施，若配套资金无法足额到位并落地实施，须接受等额的资助金扣减或相应处理。</w:t>
            </w:r>
          </w:p>
        </w:tc>
      </w:tr>
      <w:tr w14:paraId="0465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restart"/>
            <w:tcBorders>
              <w:top w:val="single" w:color="auto" w:sz="4" w:space="0"/>
              <w:left w:val="single" w:color="auto" w:sz="4" w:space="0"/>
              <w:right w:val="single" w:color="auto" w:sz="4" w:space="0"/>
            </w:tcBorders>
            <w:vAlign w:val="center"/>
          </w:tcPr>
          <w:p w14:paraId="5EA910A0">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2</w:t>
            </w:r>
            <w:r>
              <w:rPr>
                <w:rFonts w:hint="default" w:ascii="Times New Roman" w:hAnsi="Times New Roman" w:eastAsia="仿宋" w:cs="Times New Roman"/>
                <w:b/>
                <w:color w:val="auto"/>
                <w:sz w:val="24"/>
              </w:rPr>
              <w:t>、预算明细</w:t>
            </w:r>
            <w:r>
              <w:rPr>
                <w:rFonts w:hint="default" w:ascii="Times New Roman" w:hAnsi="Times New Roman" w:eastAsia="仿宋" w:cs="Times New Roman"/>
                <w:b w:val="0"/>
                <w:bCs/>
                <w:color w:val="auto"/>
                <w:sz w:val="24"/>
              </w:rPr>
              <w:t>（</w:t>
            </w:r>
            <w:r>
              <w:rPr>
                <w:rFonts w:hint="default" w:ascii="Times New Roman" w:hAnsi="Times New Roman" w:eastAsia="仿宋" w:cs="Times New Roman"/>
                <w:b w:val="0"/>
                <w:bCs/>
                <w:color w:val="auto"/>
                <w:sz w:val="24"/>
                <w:lang w:val="en-US" w:eastAsia="zh-CN"/>
              </w:rPr>
              <w:t>与</w:t>
            </w:r>
            <w:r>
              <w:rPr>
                <w:rFonts w:hint="default" w:ascii="Times New Roman" w:hAnsi="Times New Roman" w:eastAsia="仿宋" w:cs="Times New Roman"/>
                <w:b w:val="0"/>
                <w:bCs/>
                <w:color w:val="auto"/>
                <w:sz w:val="24"/>
              </w:rPr>
              <w:t>202</w:t>
            </w:r>
            <w:r>
              <w:rPr>
                <w:rFonts w:hint="default" w:ascii="Times New Roman" w:hAnsi="Times New Roman" w:eastAsia="仿宋" w:cs="Times New Roman"/>
                <w:b w:val="0"/>
                <w:bCs/>
                <w:color w:val="auto"/>
                <w:sz w:val="24"/>
                <w:lang w:val="en-US" w:eastAsia="zh-CN"/>
              </w:rPr>
              <w:t>6</w:t>
            </w:r>
            <w:r>
              <w:rPr>
                <w:rFonts w:hint="default" w:ascii="Times New Roman" w:hAnsi="Times New Roman" w:eastAsia="仿宋" w:cs="Times New Roman"/>
                <w:b w:val="0"/>
                <w:bCs/>
                <w:color w:val="auto"/>
                <w:sz w:val="24"/>
              </w:rPr>
              <w:t>年实施计划</w:t>
            </w:r>
            <w:r>
              <w:rPr>
                <w:rFonts w:hint="default" w:ascii="Times New Roman" w:hAnsi="Times New Roman" w:eastAsia="仿宋" w:cs="Times New Roman"/>
                <w:b w:val="0"/>
                <w:bCs/>
                <w:color w:val="auto"/>
                <w:sz w:val="24"/>
                <w:lang w:val="en-US" w:eastAsia="zh-CN"/>
              </w:rPr>
              <w:t>匹配</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可自行增减二级科目</w:t>
            </w:r>
            <w:r>
              <w:rPr>
                <w:rFonts w:hint="default" w:ascii="Times New Roman" w:hAnsi="Times New Roman" w:eastAsia="仿宋" w:cs="Times New Roman"/>
                <w:b w:val="0"/>
                <w:bCs/>
                <w:color w:val="auto"/>
                <w:sz w:val="24"/>
              </w:rPr>
              <w:t>）</w:t>
            </w:r>
          </w:p>
        </w:tc>
        <w:tc>
          <w:tcPr>
            <w:tcW w:w="1432" w:type="dxa"/>
            <w:tcBorders>
              <w:top w:val="single" w:color="auto" w:sz="4" w:space="0"/>
              <w:left w:val="single" w:color="auto" w:sz="4" w:space="0"/>
              <w:bottom w:val="single" w:color="auto" w:sz="4" w:space="0"/>
              <w:right w:val="single" w:color="auto" w:sz="4" w:space="0"/>
            </w:tcBorders>
            <w:vAlign w:val="center"/>
          </w:tcPr>
          <w:p w14:paraId="1941F586">
            <w:pPr>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一级科目</w:t>
            </w: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7509162E">
            <w:pPr>
              <w:jc w:val="cente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rPr>
              <w:t>二级科目</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346BB101">
            <w:pPr>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活动资助金</w:t>
            </w:r>
            <w:r>
              <w:rPr>
                <w:rFonts w:hint="default" w:ascii="Times New Roman" w:hAnsi="Times New Roman" w:eastAsia="仿宋" w:cs="Times New Roman"/>
                <w:b/>
                <w:color w:val="auto"/>
                <w:sz w:val="24"/>
              </w:rPr>
              <w:t>（元）</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79ABD210">
            <w:pPr>
              <w:jc w:val="cente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lang w:eastAsia="zh-CN"/>
              </w:rPr>
              <w:t>配套资金（元）</w:t>
            </w:r>
            <w:r>
              <w:rPr>
                <w:rFonts w:hint="default" w:ascii="Times New Roman" w:hAnsi="Times New Roman" w:eastAsia="仿宋" w:cs="Times New Roman"/>
                <w:b w:val="0"/>
                <w:bCs/>
                <w:color w:val="auto"/>
                <w:sz w:val="24"/>
              </w:rPr>
              <w:t>（</w:t>
            </w:r>
            <w:r>
              <w:rPr>
                <w:rFonts w:hint="default" w:ascii="Times New Roman" w:hAnsi="Times New Roman" w:eastAsia="仿宋" w:cs="Times New Roman"/>
                <w:b w:val="0"/>
                <w:bCs/>
                <w:color w:val="auto"/>
                <w:sz w:val="24"/>
                <w:lang w:val="en-US" w:eastAsia="zh-CN"/>
              </w:rPr>
              <w:t>若无请填“0”</w:t>
            </w:r>
            <w:r>
              <w:rPr>
                <w:rFonts w:hint="default" w:ascii="Times New Roman" w:hAnsi="Times New Roman" w:eastAsia="仿宋" w:cs="Times New Roman"/>
                <w:b w:val="0"/>
                <w:bCs/>
                <w:color w:val="auto"/>
                <w:sz w:val="24"/>
              </w:rPr>
              <w:t>）</w:t>
            </w:r>
          </w:p>
        </w:tc>
      </w:tr>
      <w:tr w14:paraId="5E21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3A5B3F3F">
            <w:pPr>
              <w:rPr>
                <w:rFonts w:hint="default" w:ascii="Times New Roman" w:hAnsi="Times New Roman" w:eastAsia="仿宋" w:cs="Times New Roman"/>
                <w:b/>
                <w:color w:val="auto"/>
                <w:sz w:val="24"/>
              </w:rPr>
            </w:pPr>
          </w:p>
        </w:tc>
        <w:tc>
          <w:tcPr>
            <w:tcW w:w="1432" w:type="dxa"/>
            <w:vMerge w:val="restart"/>
            <w:tcBorders>
              <w:top w:val="single" w:color="auto" w:sz="4" w:space="0"/>
              <w:left w:val="single" w:color="auto" w:sz="4" w:space="0"/>
              <w:right w:val="single" w:color="auto" w:sz="4" w:space="0"/>
            </w:tcBorders>
            <w:vAlign w:val="center"/>
          </w:tcPr>
          <w:p w14:paraId="6A6B3601">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项目直接支出</w:t>
            </w:r>
          </w:p>
        </w:tc>
        <w:tc>
          <w:tcPr>
            <w:tcW w:w="2361" w:type="dxa"/>
            <w:gridSpan w:val="4"/>
            <w:tcBorders>
              <w:top w:val="single" w:color="auto" w:sz="4" w:space="0"/>
              <w:left w:val="single" w:color="auto" w:sz="4" w:space="0"/>
              <w:right w:val="single" w:color="auto" w:sz="4" w:space="0"/>
            </w:tcBorders>
            <w:vAlign w:val="center"/>
          </w:tcPr>
          <w:p w14:paraId="226A439A">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专家劳务费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290C7F4C">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5226E30A">
            <w:pPr>
              <w:rPr>
                <w:rFonts w:hint="default" w:ascii="Times New Roman" w:hAnsi="Times New Roman" w:eastAsia="仿宋" w:cs="Times New Roman"/>
                <w:bCs/>
                <w:color w:val="auto"/>
                <w:sz w:val="24"/>
              </w:rPr>
            </w:pPr>
          </w:p>
        </w:tc>
      </w:tr>
      <w:tr w14:paraId="666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7860DD87">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2720B3EA">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2D53A66E">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活动</w:t>
            </w:r>
            <w:r>
              <w:rPr>
                <w:rFonts w:hint="default" w:ascii="Times New Roman" w:hAnsi="Times New Roman" w:eastAsia="仿宋" w:cs="Times New Roman"/>
                <w:bCs/>
                <w:color w:val="auto"/>
                <w:sz w:val="24"/>
                <w:lang w:val="en-US" w:eastAsia="zh-CN"/>
              </w:rPr>
              <w:t>物料费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1F5A165A">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86B2769">
            <w:pPr>
              <w:rPr>
                <w:rFonts w:hint="default" w:ascii="Times New Roman" w:hAnsi="Times New Roman" w:eastAsia="仿宋" w:cs="Times New Roman"/>
                <w:bCs/>
                <w:color w:val="auto"/>
                <w:sz w:val="24"/>
              </w:rPr>
            </w:pPr>
          </w:p>
        </w:tc>
      </w:tr>
      <w:tr w14:paraId="7EBE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7BF8AD51">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4F0FAFAF">
            <w:pPr>
              <w:rPr>
                <w:rFonts w:hint="default" w:ascii="Times New Roman" w:hAnsi="Times New Roman" w:eastAsia="仿宋" w:cs="Times New Roman"/>
                <w:bCs/>
                <w:color w:val="auto"/>
                <w:sz w:val="24"/>
              </w:rPr>
            </w:pPr>
          </w:p>
        </w:tc>
        <w:tc>
          <w:tcPr>
            <w:tcW w:w="2361" w:type="dxa"/>
            <w:gridSpan w:val="4"/>
            <w:tcBorders>
              <w:left w:val="single" w:color="auto" w:sz="4" w:space="0"/>
              <w:right w:val="single" w:color="auto" w:sz="4" w:space="0"/>
            </w:tcBorders>
            <w:vAlign w:val="center"/>
          </w:tcPr>
          <w:p w14:paraId="36535230">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宣传推广费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21E1DD54">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4780E434">
            <w:pPr>
              <w:rPr>
                <w:rFonts w:hint="default" w:ascii="Times New Roman" w:hAnsi="Times New Roman" w:eastAsia="仿宋" w:cs="Times New Roman"/>
                <w:bCs/>
                <w:color w:val="auto"/>
                <w:sz w:val="24"/>
              </w:rPr>
            </w:pPr>
          </w:p>
        </w:tc>
      </w:tr>
      <w:tr w14:paraId="782A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5ECB42AB">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088335F4">
            <w:pPr>
              <w:rPr>
                <w:rFonts w:hint="default" w:ascii="Times New Roman" w:hAnsi="Times New Roman" w:eastAsia="仿宋" w:cs="Times New Roman"/>
                <w:bCs/>
                <w:color w:val="auto"/>
                <w:sz w:val="24"/>
              </w:rPr>
            </w:pPr>
          </w:p>
        </w:tc>
        <w:tc>
          <w:tcPr>
            <w:tcW w:w="2361" w:type="dxa"/>
            <w:gridSpan w:val="4"/>
            <w:tcBorders>
              <w:left w:val="single" w:color="auto" w:sz="4" w:space="0"/>
              <w:right w:val="single" w:color="auto" w:sz="4" w:space="0"/>
            </w:tcBorders>
            <w:vAlign w:val="center"/>
          </w:tcPr>
          <w:p w14:paraId="674B8BD9">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项目评估费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0B138ACF">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37162826">
            <w:pPr>
              <w:rPr>
                <w:rFonts w:hint="default" w:ascii="Times New Roman" w:hAnsi="Times New Roman" w:eastAsia="仿宋" w:cs="Times New Roman"/>
                <w:bCs/>
                <w:color w:val="auto"/>
                <w:sz w:val="24"/>
              </w:rPr>
            </w:pPr>
          </w:p>
        </w:tc>
      </w:tr>
      <w:tr w14:paraId="0B92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3550027E">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26E03885">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37B64B19">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活动场地费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6C26CCBC">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1E3FF18">
            <w:pPr>
              <w:rPr>
                <w:rFonts w:hint="default" w:ascii="Times New Roman" w:hAnsi="Times New Roman" w:eastAsia="仿宋" w:cs="Times New Roman"/>
                <w:bCs/>
                <w:color w:val="auto"/>
                <w:sz w:val="24"/>
              </w:rPr>
            </w:pPr>
          </w:p>
        </w:tc>
      </w:tr>
      <w:tr w14:paraId="2C9C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41F4B314">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54904A4E">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3C982486">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差旅费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77214349">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5829131D">
            <w:pPr>
              <w:rPr>
                <w:rFonts w:hint="default" w:ascii="Times New Roman" w:hAnsi="Times New Roman" w:eastAsia="仿宋" w:cs="Times New Roman"/>
                <w:bCs/>
                <w:color w:val="auto"/>
                <w:sz w:val="24"/>
              </w:rPr>
            </w:pPr>
          </w:p>
        </w:tc>
      </w:tr>
      <w:tr w14:paraId="422B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29F4C0F9">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26F6844C">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138B19CB">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保险费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267466C0">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49EC2E1C">
            <w:pPr>
              <w:rPr>
                <w:rFonts w:hint="default" w:ascii="Times New Roman" w:hAnsi="Times New Roman" w:eastAsia="仿宋" w:cs="Times New Roman"/>
                <w:bCs/>
                <w:color w:val="auto"/>
                <w:sz w:val="24"/>
              </w:rPr>
            </w:pPr>
          </w:p>
        </w:tc>
      </w:tr>
      <w:tr w14:paraId="566F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35" w:type="dxa"/>
            <w:vMerge w:val="continue"/>
            <w:tcBorders>
              <w:left w:val="single" w:color="auto" w:sz="4" w:space="0"/>
              <w:right w:val="single" w:color="auto" w:sz="4" w:space="0"/>
            </w:tcBorders>
            <w:vAlign w:val="center"/>
          </w:tcPr>
          <w:p w14:paraId="3B1A117B">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78722979">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4CEC8537">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4B4C3CB7">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ABA7A76">
            <w:pPr>
              <w:rPr>
                <w:rFonts w:hint="default" w:ascii="Times New Roman" w:hAnsi="Times New Roman" w:eastAsia="仿宋" w:cs="Times New Roman"/>
                <w:bCs/>
                <w:color w:val="auto"/>
                <w:sz w:val="24"/>
              </w:rPr>
            </w:pPr>
          </w:p>
        </w:tc>
      </w:tr>
      <w:tr w14:paraId="5A2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1835" w:type="dxa"/>
            <w:vMerge w:val="continue"/>
            <w:tcBorders>
              <w:left w:val="single" w:color="auto" w:sz="4" w:space="0"/>
              <w:right w:val="single" w:color="auto" w:sz="4" w:space="0"/>
            </w:tcBorders>
            <w:vAlign w:val="center"/>
          </w:tcPr>
          <w:p w14:paraId="42897601">
            <w:pPr>
              <w:rPr>
                <w:rFonts w:hint="default" w:ascii="Times New Roman" w:hAnsi="Times New Roman" w:eastAsia="仿宋" w:cs="Times New Roman"/>
                <w:b/>
                <w:color w:val="auto"/>
                <w:sz w:val="24"/>
              </w:rPr>
            </w:pPr>
          </w:p>
        </w:tc>
        <w:tc>
          <w:tcPr>
            <w:tcW w:w="1432" w:type="dxa"/>
            <w:vMerge w:val="continue"/>
            <w:tcBorders>
              <w:left w:val="single" w:color="auto" w:sz="4" w:space="0"/>
              <w:bottom w:val="single" w:color="auto" w:sz="4" w:space="0"/>
              <w:right w:val="single" w:color="auto" w:sz="4" w:space="0"/>
            </w:tcBorders>
            <w:vAlign w:val="center"/>
          </w:tcPr>
          <w:p w14:paraId="753C5434">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55834A64">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项目直接支出合计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29168F6B">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766FB581">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0175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32F39553">
            <w:pPr>
              <w:rPr>
                <w:rFonts w:hint="default" w:ascii="Times New Roman" w:hAnsi="Times New Roman" w:eastAsia="仿宋" w:cs="Times New Roman"/>
                <w:b/>
                <w:color w:val="auto"/>
                <w:sz w:val="24"/>
              </w:rPr>
            </w:pPr>
          </w:p>
        </w:tc>
        <w:tc>
          <w:tcPr>
            <w:tcW w:w="1432" w:type="dxa"/>
            <w:vMerge w:val="restart"/>
            <w:tcBorders>
              <w:top w:val="single" w:color="auto" w:sz="4" w:space="0"/>
              <w:left w:val="single" w:color="auto" w:sz="4" w:space="0"/>
              <w:right w:val="single" w:color="auto" w:sz="4" w:space="0"/>
            </w:tcBorders>
            <w:vAlign w:val="center"/>
          </w:tcPr>
          <w:p w14:paraId="25096770">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项目执行费用</w:t>
            </w: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5C93CC1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执行人员成本</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29FB2055">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1585FD6">
            <w:pPr>
              <w:rPr>
                <w:rFonts w:hint="default" w:ascii="Times New Roman" w:hAnsi="Times New Roman" w:eastAsia="仿宋" w:cs="Times New Roman"/>
                <w:bCs/>
                <w:color w:val="auto"/>
                <w:sz w:val="24"/>
              </w:rPr>
            </w:pPr>
          </w:p>
        </w:tc>
      </w:tr>
      <w:tr w14:paraId="6960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012206FE">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0F9576A0">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578EE618">
            <w:pPr>
              <w:jc w:val="left"/>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4EB3812C">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FDB833B">
            <w:pPr>
              <w:rPr>
                <w:rFonts w:hint="default" w:ascii="Times New Roman" w:hAnsi="Times New Roman" w:eastAsia="仿宋" w:cs="Times New Roman"/>
                <w:bCs/>
                <w:color w:val="auto"/>
                <w:sz w:val="24"/>
              </w:rPr>
            </w:pPr>
          </w:p>
        </w:tc>
      </w:tr>
      <w:tr w14:paraId="65E2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5BF6C88C">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69E7CE69">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441894BB">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项目执行费用合计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57E0EB99">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7D0E1352">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1268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45934124">
            <w:pPr>
              <w:rPr>
                <w:rFonts w:hint="default" w:ascii="Times New Roman" w:hAnsi="Times New Roman" w:eastAsia="仿宋" w:cs="Times New Roman"/>
                <w:b/>
                <w:color w:val="auto"/>
                <w:sz w:val="24"/>
              </w:rPr>
            </w:pPr>
          </w:p>
        </w:tc>
        <w:tc>
          <w:tcPr>
            <w:tcW w:w="1432" w:type="dxa"/>
            <w:vMerge w:val="restart"/>
            <w:tcBorders>
              <w:top w:val="single" w:color="auto" w:sz="4" w:space="0"/>
              <w:left w:val="single" w:color="auto" w:sz="4" w:space="0"/>
              <w:right w:val="single" w:color="auto" w:sz="4" w:space="0"/>
            </w:tcBorders>
            <w:vAlign w:val="center"/>
          </w:tcPr>
          <w:p w14:paraId="0E376751">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项目管理费用</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≤总预算的10%</w:t>
            </w:r>
            <w:r>
              <w:rPr>
                <w:rFonts w:hint="default" w:ascii="Times New Roman" w:hAnsi="Times New Roman" w:eastAsia="仿宋" w:cs="Times New Roman"/>
                <w:bCs/>
                <w:color w:val="auto"/>
                <w:sz w:val="24"/>
                <w:lang w:eastAsia="zh-CN"/>
              </w:rPr>
              <w:t>）</w:t>
            </w: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470A04C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行政人员成本</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1497187F">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753F84DE">
            <w:pPr>
              <w:rPr>
                <w:rFonts w:hint="default" w:ascii="Times New Roman" w:hAnsi="Times New Roman" w:eastAsia="仿宋" w:cs="Times New Roman"/>
                <w:bCs/>
                <w:color w:val="auto"/>
                <w:sz w:val="24"/>
              </w:rPr>
            </w:pPr>
          </w:p>
        </w:tc>
      </w:tr>
      <w:tr w14:paraId="664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4B61BB1E">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3F3A9B16">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07FEFD50">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税费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178A3CF0">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6F56409C">
            <w:pPr>
              <w:rPr>
                <w:rFonts w:hint="default" w:ascii="Times New Roman" w:hAnsi="Times New Roman" w:eastAsia="仿宋" w:cs="Times New Roman"/>
                <w:bCs/>
                <w:color w:val="auto"/>
                <w:sz w:val="24"/>
              </w:rPr>
            </w:pPr>
          </w:p>
        </w:tc>
      </w:tr>
      <w:tr w14:paraId="5B6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4F2075C2">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7A1A2AE0">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141A270F">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77FED236">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19EE6E4D">
            <w:pPr>
              <w:rPr>
                <w:rFonts w:hint="default" w:ascii="Times New Roman" w:hAnsi="Times New Roman" w:eastAsia="仿宋" w:cs="Times New Roman"/>
                <w:bCs/>
                <w:color w:val="auto"/>
                <w:sz w:val="24"/>
              </w:rPr>
            </w:pPr>
          </w:p>
        </w:tc>
      </w:tr>
      <w:tr w14:paraId="0135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48D1FFA3">
            <w:pPr>
              <w:rPr>
                <w:rFonts w:hint="default" w:ascii="Times New Roman" w:hAnsi="Times New Roman" w:eastAsia="仿宋" w:cs="Times New Roman"/>
                <w:b/>
                <w:color w:val="auto"/>
                <w:sz w:val="24"/>
              </w:rPr>
            </w:pPr>
          </w:p>
        </w:tc>
        <w:tc>
          <w:tcPr>
            <w:tcW w:w="1432" w:type="dxa"/>
            <w:vMerge w:val="continue"/>
            <w:tcBorders>
              <w:left w:val="single" w:color="auto" w:sz="4" w:space="0"/>
              <w:bottom w:val="single" w:color="auto" w:sz="4" w:space="0"/>
              <w:right w:val="single" w:color="auto" w:sz="4" w:space="0"/>
            </w:tcBorders>
            <w:vAlign w:val="center"/>
          </w:tcPr>
          <w:p w14:paraId="1E0966E0">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2A0FE007">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项目管理费用预计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78EF6FE9">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603F046C">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5973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5" w:type="dxa"/>
            <w:vMerge w:val="continue"/>
            <w:tcBorders>
              <w:left w:val="single" w:color="auto" w:sz="4" w:space="0"/>
              <w:right w:val="single" w:color="auto" w:sz="4" w:space="0"/>
            </w:tcBorders>
            <w:vAlign w:val="center"/>
          </w:tcPr>
          <w:p w14:paraId="3629B5C4">
            <w:pPr>
              <w:rPr>
                <w:rFonts w:hint="default" w:ascii="Times New Roman" w:hAnsi="Times New Roman" w:eastAsia="仿宋" w:cs="Times New Roman"/>
                <w:b/>
                <w:color w:val="auto"/>
                <w:sz w:val="24"/>
              </w:rPr>
            </w:pPr>
          </w:p>
        </w:tc>
        <w:tc>
          <w:tcPr>
            <w:tcW w:w="3793" w:type="dxa"/>
            <w:gridSpan w:val="5"/>
            <w:tcBorders>
              <w:left w:val="single" w:color="auto" w:sz="4" w:space="0"/>
              <w:bottom w:val="single" w:color="auto" w:sz="4" w:space="0"/>
              <w:right w:val="single" w:color="auto" w:sz="4" w:space="0"/>
            </w:tcBorders>
            <w:vAlign w:val="center"/>
          </w:tcPr>
          <w:p w14:paraId="5025A837">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
                <w:bCs w:val="0"/>
                <w:color w:val="auto"/>
                <w:sz w:val="24"/>
              </w:rPr>
              <w:t>总预算</w:t>
            </w:r>
            <w:r>
              <w:rPr>
                <w:rFonts w:hint="default" w:ascii="Times New Roman" w:hAnsi="Times New Roman" w:eastAsia="仿宋" w:cs="Times New Roman"/>
                <w:b/>
                <w:bCs w:val="0"/>
                <w:color w:val="auto"/>
                <w:sz w:val="24"/>
                <w:lang w:val="en-US" w:eastAsia="zh-CN"/>
              </w:rPr>
              <w:t>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79B8EB2B">
            <w:pPr>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bl>
    <w:p w14:paraId="2C38254A">
      <w:pPr>
        <w:numPr>
          <w:ilvl w:val="0"/>
          <w:numId w:val="0"/>
        </w:numPr>
        <w:spacing w:line="520" w:lineRule="exact"/>
        <w:rPr>
          <w:rFonts w:hint="default" w:ascii="Times New Roman" w:hAnsi="Times New Roman" w:eastAsia="仿宋" w:cs="Times New Roman"/>
          <w:b/>
          <w:snapToGrid w:val="0"/>
          <w:color w:val="auto"/>
          <w:sz w:val="28"/>
          <w:szCs w:val="28"/>
        </w:rPr>
      </w:pPr>
    </w:p>
    <w:p w14:paraId="6FB333F9">
      <w:pPr>
        <w:keepNext w:val="0"/>
        <w:keepLines w:val="0"/>
        <w:pageBreakBefore/>
        <w:widowControl w:val="0"/>
        <w:kinsoku/>
        <w:wordWrap/>
        <w:overflowPunct/>
        <w:topLinePunct w:val="0"/>
        <w:autoSpaceDE/>
        <w:autoSpaceDN/>
        <w:bidi w:val="0"/>
        <w:adjustRightInd/>
        <w:snapToGrid/>
        <w:spacing w:before="156" w:beforeLines="50" w:line="500" w:lineRule="exact"/>
        <w:ind w:left="0" w:leftChars="0" w:firstLine="0" w:firstLineChars="0"/>
        <w:jc w:val="both"/>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5EA0D537">
      <w:pPr>
        <w:spacing w:before="156" w:beforeLines="50"/>
        <w:jc w:val="right"/>
        <w:rPr>
          <w:rFonts w:ascii="Times New Roman" w:hAnsi="Times New Roman" w:eastAsia="仿宋" w:cs="Times New Roman"/>
          <w:b/>
          <w:color w:val="auto"/>
          <w:szCs w:val="21"/>
        </w:rPr>
      </w:pPr>
    </w:p>
    <w:p w14:paraId="182D7C75">
      <w:pPr>
        <w:spacing w:before="156" w:beforeLines="50"/>
        <w:rPr>
          <w:rFonts w:ascii="Times New Roman" w:hAnsi="Times New Roman" w:eastAsia="仿宋" w:cs="Times New Roman"/>
          <w:b/>
          <w:color w:val="auto"/>
          <w:szCs w:val="21"/>
        </w:rPr>
      </w:pPr>
    </w:p>
    <w:p w14:paraId="38BA25CF">
      <w:pPr>
        <w:spacing w:before="156" w:beforeLines="50"/>
        <w:rPr>
          <w:rFonts w:ascii="Times New Roman" w:hAnsi="Times New Roman" w:eastAsia="仿宋" w:cs="Times New Roman"/>
          <w:b/>
          <w:color w:val="auto"/>
          <w:szCs w:val="21"/>
        </w:rPr>
      </w:pPr>
    </w:p>
    <w:p w14:paraId="2A325AFD">
      <w:pPr>
        <w:spacing w:before="156" w:beforeLines="50"/>
        <w:rPr>
          <w:rFonts w:ascii="Times New Roman" w:hAnsi="Times New Roman" w:eastAsia="仿宋" w:cs="Times New Roman"/>
          <w:b/>
          <w:color w:val="auto"/>
          <w:szCs w:val="21"/>
        </w:rPr>
      </w:pPr>
    </w:p>
    <w:p w14:paraId="5DB5F3C4">
      <w:pPr>
        <w:spacing w:before="156" w:beforeLines="50"/>
        <w:rPr>
          <w:rFonts w:ascii="Times New Roman" w:hAnsi="Times New Roman" w:eastAsia="仿宋" w:cs="Times New Roman"/>
          <w:b/>
          <w:color w:val="auto"/>
          <w:szCs w:val="21"/>
        </w:rPr>
      </w:pPr>
    </w:p>
    <w:p w14:paraId="3DA5DD42">
      <w:pPr>
        <w:spacing w:before="156" w:beforeLines="50"/>
        <w:jc w:val="center"/>
        <w:outlineLvl w:val="0"/>
        <w:rPr>
          <w:rFonts w:hint="default" w:ascii="Times New Roman" w:hAnsi="Times New Roman" w:eastAsia="方正小标宋简体" w:cs="Times New Roman"/>
          <w:b/>
          <w:bCs/>
          <w:color w:val="auto"/>
          <w:sz w:val="72"/>
          <w:szCs w:val="72"/>
          <w:lang w:val="en-US" w:eastAsia="zh-CN"/>
        </w:rPr>
      </w:pPr>
      <w:r>
        <w:rPr>
          <w:rFonts w:hint="default" w:ascii="Times New Roman" w:hAnsi="Times New Roman" w:eastAsia="方正小标宋简体" w:cs="Times New Roman"/>
          <w:b/>
          <w:color w:val="auto"/>
          <w:sz w:val="72"/>
          <w:szCs w:val="72"/>
          <w:lang w:val="en-US" w:eastAsia="zh-CN"/>
        </w:rPr>
        <w:t>绿美广东公益创投活动</w:t>
      </w:r>
    </w:p>
    <w:p w14:paraId="127BAA89">
      <w:pPr>
        <w:spacing w:before="156" w:beforeLines="50"/>
        <w:jc w:val="center"/>
        <w:outlineLvl w:val="0"/>
        <w:rPr>
          <w:rFonts w:hint="default" w:ascii="Times New Roman" w:hAnsi="Times New Roman" w:eastAsia="方正小标宋简体" w:cs="Times New Roman"/>
          <w:b/>
          <w:bCs/>
          <w:color w:val="auto"/>
          <w:sz w:val="72"/>
          <w:szCs w:val="72"/>
          <w:lang w:val="en-US" w:eastAsia="zh-CN"/>
        </w:rPr>
      </w:pPr>
      <w:r>
        <w:rPr>
          <w:rFonts w:hint="default" w:ascii="Times New Roman" w:hAnsi="Times New Roman" w:eastAsia="方正小标宋简体" w:cs="Times New Roman"/>
          <w:b/>
          <w:bCs/>
          <w:color w:val="auto"/>
          <w:sz w:val="72"/>
          <w:szCs w:val="72"/>
          <w:lang w:val="en-US" w:eastAsia="zh-CN"/>
        </w:rPr>
        <w:t>项目</w:t>
      </w:r>
      <w:r>
        <w:rPr>
          <w:rFonts w:hint="default" w:ascii="Times New Roman" w:hAnsi="Times New Roman" w:eastAsia="方正小标宋简体" w:cs="Times New Roman"/>
          <w:b/>
          <w:bCs/>
          <w:color w:val="auto"/>
          <w:sz w:val="72"/>
          <w:szCs w:val="72"/>
        </w:rPr>
        <w:t>申报</w:t>
      </w:r>
      <w:r>
        <w:rPr>
          <w:rFonts w:hint="default" w:ascii="Times New Roman" w:hAnsi="Times New Roman" w:eastAsia="方正小标宋简体" w:cs="Times New Roman"/>
          <w:b/>
          <w:bCs/>
          <w:color w:val="auto"/>
          <w:sz w:val="72"/>
          <w:szCs w:val="72"/>
          <w:lang w:val="en-US" w:eastAsia="zh-CN"/>
        </w:rPr>
        <w:t>书</w:t>
      </w:r>
    </w:p>
    <w:p w14:paraId="692B5519">
      <w:pPr>
        <w:spacing w:before="156" w:beforeLines="50"/>
        <w:jc w:val="center"/>
        <w:outlineLvl w:val="0"/>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val="en-US" w:eastAsia="zh-CN"/>
        </w:rPr>
        <w:t>（创新类项目）</w:t>
      </w:r>
    </w:p>
    <w:p w14:paraId="6F5F46E0">
      <w:pPr>
        <w:spacing w:before="156" w:beforeLines="50"/>
        <w:jc w:val="center"/>
        <w:outlineLvl w:val="0"/>
        <w:rPr>
          <w:rFonts w:hint="default" w:ascii="Times New Roman" w:hAnsi="Times New Roman" w:eastAsia="仿宋" w:cs="Times New Roman"/>
          <w:b/>
          <w:bCs/>
          <w:color w:val="auto"/>
          <w:sz w:val="72"/>
          <w:szCs w:val="72"/>
          <w:lang w:val="en-US" w:eastAsia="zh-CN"/>
        </w:rPr>
      </w:pPr>
    </w:p>
    <w:p w14:paraId="75DEB3AF">
      <w:pPr>
        <w:jc w:val="center"/>
        <w:rPr>
          <w:rFonts w:ascii="Times New Roman" w:hAnsi="Times New Roman" w:eastAsia="仿宋" w:cs="Times New Roman"/>
          <w:color w:val="auto"/>
          <w:sz w:val="30"/>
          <w:szCs w:val="30"/>
        </w:rPr>
      </w:pPr>
    </w:p>
    <w:p w14:paraId="7B1E6823">
      <w:pPr>
        <w:rPr>
          <w:rFonts w:ascii="Times New Roman" w:hAnsi="Times New Roman" w:eastAsia="仿宋" w:cs="Times New Roman"/>
          <w:color w:val="auto"/>
          <w:sz w:val="30"/>
          <w:szCs w:val="30"/>
        </w:rPr>
      </w:pPr>
    </w:p>
    <w:p w14:paraId="2FC5F873">
      <w:pPr>
        <w:rPr>
          <w:rFonts w:ascii="Times New Roman" w:hAnsi="Times New Roman" w:eastAsia="仿宋" w:cs="Times New Roman"/>
          <w:color w:val="auto"/>
          <w:sz w:val="30"/>
          <w:szCs w:val="30"/>
        </w:rPr>
      </w:pPr>
    </w:p>
    <w:p w14:paraId="656EE482">
      <w:pPr>
        <w:rPr>
          <w:rFonts w:ascii="Times New Roman" w:hAnsi="Times New Roman" w:eastAsia="仿宋" w:cs="Times New Roman"/>
          <w:color w:val="auto"/>
          <w:sz w:val="30"/>
          <w:szCs w:val="30"/>
        </w:rPr>
      </w:pPr>
    </w:p>
    <w:p w14:paraId="374F457A">
      <w:pPr>
        <w:rPr>
          <w:rFonts w:ascii="Times New Roman" w:hAnsi="Times New Roman" w:eastAsia="仿宋" w:cs="Times New Roman"/>
          <w:color w:val="auto"/>
          <w:sz w:val="30"/>
          <w:szCs w:val="30"/>
        </w:rPr>
      </w:pPr>
    </w:p>
    <w:p w14:paraId="6575D2EC">
      <w:pPr>
        <w:rPr>
          <w:rFonts w:ascii="Times New Roman" w:hAnsi="Times New Roman" w:eastAsia="仿宋" w:cs="Times New Roman"/>
          <w:color w:val="auto"/>
          <w:szCs w:val="21"/>
        </w:rPr>
      </w:pPr>
    </w:p>
    <w:p w14:paraId="19AED9B1">
      <w:pPr>
        <w:rPr>
          <w:rFonts w:ascii="Times New Roman" w:hAnsi="Times New Roman" w:cs="Times New Roman"/>
          <w:color w:val="auto"/>
        </w:rPr>
        <w:sectPr>
          <w:pgSz w:w="11906" w:h="16838"/>
          <w:pgMar w:top="2098" w:right="1474" w:bottom="1984" w:left="1587" w:header="851" w:footer="1332" w:gutter="0"/>
          <w:pgNumType w:fmt="numberInDash"/>
          <w:cols w:space="0" w:num="1"/>
          <w:rtlGutter w:val="0"/>
          <w:docGrid w:type="lines" w:linePitch="312" w:charSpace="0"/>
        </w:sectPr>
      </w:pPr>
    </w:p>
    <w:p w14:paraId="05FECB69">
      <w:pPr>
        <w:jc w:val="left"/>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温馨提示：请将本表格填写完整，</w:t>
      </w:r>
      <w:r>
        <w:rPr>
          <w:rFonts w:hint="default" w:ascii="Times New Roman" w:hAnsi="Times New Roman" w:eastAsia="仿宋" w:cs="Times New Roman"/>
          <w:b/>
          <w:color w:val="auto"/>
          <w:sz w:val="24"/>
          <w:szCs w:val="24"/>
          <w:lang w:val="en-US" w:eastAsia="zh-CN"/>
        </w:rPr>
        <w:t>以</w:t>
      </w:r>
      <w:r>
        <w:rPr>
          <w:rFonts w:hint="default" w:ascii="Times New Roman" w:hAnsi="Times New Roman" w:eastAsia="仿宋" w:cs="Times New Roman"/>
          <w:b/>
          <w:color w:val="auto"/>
          <w:sz w:val="24"/>
          <w:szCs w:val="24"/>
        </w:rPr>
        <w:t>word格式上传（评审以上传的word文件为准</w:t>
      </w:r>
      <w:r>
        <w:rPr>
          <w:rFonts w:hint="default" w:ascii="Times New Roman" w:hAnsi="Times New Roman" w:eastAsia="仿宋" w:cs="Times New Roman"/>
          <w:b/>
          <w:color w:val="auto"/>
          <w:sz w:val="24"/>
          <w:szCs w:val="24"/>
          <w:lang w:eastAsia="zh-CN"/>
        </w:rPr>
        <w:t>，如存在超过20%的信息空缺，则默认不进入评审</w:t>
      </w:r>
      <w:r>
        <w:rPr>
          <w:rFonts w:hint="default" w:ascii="Times New Roman" w:hAnsi="Times New Roman" w:eastAsia="仿宋" w:cs="Times New Roman"/>
          <w:b/>
          <w:color w:val="auto"/>
          <w:sz w:val="24"/>
          <w:szCs w:val="24"/>
        </w:rPr>
        <w:t>）</w:t>
      </w:r>
    </w:p>
    <w:tbl>
      <w:tblPr>
        <w:tblStyle w:val="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432"/>
        <w:gridCol w:w="1060"/>
        <w:gridCol w:w="273"/>
        <w:gridCol w:w="967"/>
        <w:gridCol w:w="61"/>
        <w:gridCol w:w="805"/>
        <w:gridCol w:w="320"/>
        <w:gridCol w:w="662"/>
        <w:gridCol w:w="297"/>
        <w:gridCol w:w="1979"/>
      </w:tblGrid>
      <w:tr w14:paraId="313C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91" w:type="dxa"/>
            <w:gridSpan w:val="11"/>
            <w:tcBorders>
              <w:top w:val="single" w:color="auto" w:sz="4" w:space="0"/>
              <w:left w:val="single" w:color="000000" w:sz="4" w:space="0"/>
              <w:bottom w:val="single" w:color="000000" w:sz="4" w:space="0"/>
              <w:right w:val="single" w:color="000000" w:sz="4" w:space="0"/>
            </w:tcBorders>
            <w:shd w:val="clear" w:color="auto" w:fill="FFFFFF"/>
            <w:vAlign w:val="center"/>
          </w:tcPr>
          <w:p w14:paraId="1F79080B">
            <w:pPr>
              <w:tabs>
                <w:tab w:val="left" w:pos="363"/>
                <w:tab w:val="center" w:pos="4213"/>
                <w:tab w:val="center" w:pos="4674"/>
              </w:tabs>
              <w:jc w:val="center"/>
              <w:outlineLvl w:val="0"/>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snapToGrid w:val="0"/>
                <w:color w:val="auto"/>
                <w:sz w:val="32"/>
                <w:szCs w:val="32"/>
                <w:lang w:val="en-GB"/>
              </w:rPr>
              <w:t>一、</w:t>
            </w:r>
            <w:r>
              <w:rPr>
                <w:rFonts w:hint="default" w:ascii="Times New Roman" w:hAnsi="Times New Roman" w:eastAsia="仿宋" w:cs="Times New Roman"/>
                <w:b/>
                <w:i w:val="0"/>
                <w:iCs w:val="0"/>
                <w:snapToGrid w:val="0"/>
                <w:color w:val="auto"/>
                <w:sz w:val="32"/>
                <w:szCs w:val="32"/>
                <w:lang w:val="en-GB" w:eastAsia="zh-CN"/>
              </w:rPr>
              <w:t>申报单位</w:t>
            </w:r>
            <w:r>
              <w:rPr>
                <w:rFonts w:hint="default" w:ascii="Times New Roman" w:hAnsi="Times New Roman" w:eastAsia="仿宋" w:cs="Times New Roman"/>
                <w:b/>
                <w:i w:val="0"/>
                <w:iCs w:val="0"/>
                <w:snapToGrid w:val="0"/>
                <w:color w:val="auto"/>
                <w:sz w:val="32"/>
                <w:szCs w:val="32"/>
                <w:lang w:val="en-GB"/>
              </w:rPr>
              <w:t>信息</w:t>
            </w:r>
          </w:p>
        </w:tc>
      </w:tr>
      <w:tr w14:paraId="0AEA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35" w:type="dxa"/>
            <w:tcBorders>
              <w:top w:val="single" w:color="000000" w:sz="4" w:space="0"/>
            </w:tcBorders>
            <w:vAlign w:val="center"/>
          </w:tcPr>
          <w:p w14:paraId="0F45123E">
            <w:pPr>
              <w:jc w:val="center"/>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snapToGrid w:val="0"/>
                <w:color w:val="auto"/>
                <w:sz w:val="24"/>
                <w:lang w:val="en-US" w:eastAsia="zh-CN"/>
              </w:rPr>
              <w:t>1、申报单位</w:t>
            </w:r>
            <w:r>
              <w:rPr>
                <w:rFonts w:hint="default" w:ascii="Times New Roman" w:hAnsi="Times New Roman" w:eastAsia="仿宋" w:cs="Times New Roman"/>
                <w:b/>
                <w:i w:val="0"/>
                <w:iCs w:val="0"/>
                <w:snapToGrid w:val="0"/>
                <w:color w:val="auto"/>
                <w:sz w:val="24"/>
              </w:rPr>
              <w:t>名称</w:t>
            </w:r>
          </w:p>
        </w:tc>
        <w:tc>
          <w:tcPr>
            <w:tcW w:w="7856" w:type="dxa"/>
            <w:gridSpan w:val="10"/>
            <w:tcBorders>
              <w:top w:val="single" w:color="000000" w:sz="4" w:space="0"/>
            </w:tcBorders>
            <w:vAlign w:val="center"/>
          </w:tcPr>
          <w:p w14:paraId="71288D8C">
            <w:pPr>
              <w:rPr>
                <w:rFonts w:hint="default" w:ascii="Times New Roman" w:hAnsi="Times New Roman" w:eastAsia="仿宋" w:cs="Times New Roman"/>
                <w:i w:val="0"/>
                <w:iCs w:val="0"/>
                <w:color w:val="auto"/>
                <w:sz w:val="24"/>
              </w:rPr>
            </w:pPr>
          </w:p>
        </w:tc>
      </w:tr>
      <w:tr w14:paraId="59C2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9691" w:type="dxa"/>
            <w:gridSpan w:val="11"/>
          </w:tcPr>
          <w:p w14:paraId="53DF401E">
            <w:pPr>
              <w:rPr>
                <w:rFonts w:hint="default" w:ascii="Times New Roman" w:hAnsi="Times New Roman" w:eastAsia="仿宋" w:cs="Times New Roman"/>
                <w:b w:val="0"/>
                <w:bCs/>
                <w:i w:val="0"/>
                <w:iCs w:val="0"/>
                <w:color w:val="auto"/>
                <w:sz w:val="24"/>
              </w:rPr>
            </w:pPr>
            <w:r>
              <w:rPr>
                <w:rFonts w:hint="default" w:ascii="Times New Roman" w:hAnsi="Times New Roman" w:eastAsia="仿宋" w:cs="Times New Roman"/>
                <w:b/>
                <w:i w:val="0"/>
                <w:iCs w:val="0"/>
                <w:snapToGrid w:val="0"/>
                <w:color w:val="auto"/>
                <w:sz w:val="24"/>
                <w:lang w:val="en-US" w:eastAsia="zh-CN"/>
              </w:rPr>
              <w:t>2、</w:t>
            </w:r>
            <w:r>
              <w:rPr>
                <w:rFonts w:hint="default" w:ascii="Times New Roman" w:hAnsi="Times New Roman" w:eastAsia="仿宋" w:cs="Times New Roman"/>
                <w:b/>
                <w:i w:val="0"/>
                <w:iCs w:val="0"/>
                <w:snapToGrid w:val="0"/>
                <w:color w:val="auto"/>
                <w:sz w:val="24"/>
              </w:rPr>
              <w:t>描述</w:t>
            </w:r>
            <w:r>
              <w:rPr>
                <w:rFonts w:hint="default" w:ascii="Times New Roman" w:hAnsi="Times New Roman" w:eastAsia="仿宋" w:cs="Times New Roman"/>
                <w:b/>
                <w:i w:val="0"/>
                <w:iCs w:val="0"/>
                <w:snapToGrid w:val="0"/>
                <w:color w:val="auto"/>
                <w:sz w:val="24"/>
                <w:lang w:eastAsia="zh-CN"/>
              </w:rPr>
              <w:t>申报单位</w:t>
            </w:r>
            <w:r>
              <w:rPr>
                <w:rFonts w:hint="default" w:ascii="Times New Roman" w:hAnsi="Times New Roman" w:eastAsia="仿宋" w:cs="Times New Roman"/>
                <w:b/>
                <w:i w:val="0"/>
                <w:iCs w:val="0"/>
                <w:snapToGrid w:val="0"/>
                <w:color w:val="auto"/>
                <w:sz w:val="24"/>
              </w:rPr>
              <w:t>的发展概况</w:t>
            </w:r>
            <w:r>
              <w:rPr>
                <w:rFonts w:hint="default" w:ascii="Times New Roman" w:hAnsi="Times New Roman" w:eastAsia="仿宋" w:cs="Times New Roman"/>
                <w:b w:val="0"/>
                <w:bCs/>
                <w:i w:val="0"/>
                <w:iCs w:val="0"/>
                <w:snapToGrid w:val="0"/>
                <w:color w:val="auto"/>
                <w:sz w:val="24"/>
              </w:rPr>
              <w:t>（500字以内</w:t>
            </w:r>
            <w:r>
              <w:rPr>
                <w:rFonts w:hint="default" w:ascii="Times New Roman" w:hAnsi="Times New Roman" w:eastAsia="仿宋" w:cs="Times New Roman"/>
                <w:b w:val="0"/>
                <w:bCs/>
                <w:i w:val="0"/>
                <w:iCs w:val="0"/>
                <w:snapToGrid w:val="0"/>
                <w:color w:val="auto"/>
                <w:sz w:val="24"/>
                <w:lang w:eastAsia="zh-CN"/>
              </w:rPr>
              <w:t>，</w:t>
            </w:r>
            <w:r>
              <w:rPr>
                <w:rFonts w:hint="default" w:ascii="Times New Roman" w:hAnsi="Times New Roman" w:eastAsia="仿宋" w:cs="Times New Roman"/>
                <w:b w:val="0"/>
                <w:bCs/>
                <w:i w:val="0"/>
                <w:iCs w:val="0"/>
                <w:snapToGrid w:val="0"/>
                <w:color w:val="auto"/>
                <w:sz w:val="24"/>
                <w:lang w:val="en-US" w:eastAsia="zh-CN"/>
              </w:rPr>
              <w:t>包括业务范围、生态环保相关经验、重要合作伙伴、过往生态类项目成果等</w:t>
            </w:r>
            <w:r>
              <w:rPr>
                <w:rFonts w:hint="default" w:ascii="Times New Roman" w:hAnsi="Times New Roman" w:eastAsia="仿宋" w:cs="Times New Roman"/>
                <w:b w:val="0"/>
                <w:bCs/>
                <w:i w:val="0"/>
                <w:iCs w:val="0"/>
                <w:snapToGrid w:val="0"/>
                <w:color w:val="auto"/>
                <w:sz w:val="24"/>
              </w:rPr>
              <w:t>）</w:t>
            </w:r>
          </w:p>
          <w:p w14:paraId="376A5765">
            <w:pPr>
              <w:rPr>
                <w:rFonts w:hint="default" w:ascii="Times New Roman" w:hAnsi="Times New Roman" w:eastAsia="仿宋" w:cs="Times New Roman"/>
                <w:i w:val="0"/>
                <w:iCs w:val="0"/>
                <w:color w:val="auto"/>
                <w:sz w:val="24"/>
              </w:rPr>
            </w:pPr>
          </w:p>
        </w:tc>
      </w:tr>
      <w:tr w14:paraId="67DA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91" w:type="dxa"/>
            <w:gridSpan w:val="11"/>
            <w:tcBorders>
              <w:top w:val="single" w:color="auto" w:sz="4" w:space="0"/>
              <w:left w:val="single" w:color="auto" w:sz="4" w:space="0"/>
              <w:bottom w:val="single" w:color="auto" w:sz="4" w:space="0"/>
              <w:right w:val="single" w:color="auto" w:sz="4" w:space="0"/>
            </w:tcBorders>
          </w:tcPr>
          <w:p w14:paraId="7963D858">
            <w:pPr>
              <w:jc w:val="center"/>
              <w:rPr>
                <w:rFonts w:hint="default" w:ascii="Times New Roman" w:hAnsi="Times New Roman" w:eastAsia="仿宋" w:cs="Times New Roman"/>
                <w:b/>
                <w:i w:val="0"/>
                <w:iCs w:val="0"/>
                <w:color w:val="auto"/>
                <w:sz w:val="32"/>
                <w:szCs w:val="32"/>
              </w:rPr>
            </w:pPr>
            <w:r>
              <w:rPr>
                <w:rFonts w:hint="default" w:ascii="Times New Roman" w:hAnsi="Times New Roman" w:eastAsia="仿宋" w:cs="Times New Roman"/>
                <w:b/>
                <w:i w:val="0"/>
                <w:iCs w:val="0"/>
                <w:snapToGrid w:val="0"/>
                <w:color w:val="auto"/>
                <w:sz w:val="32"/>
                <w:szCs w:val="32"/>
              </w:rPr>
              <w:t>二、项目基本资料</w:t>
            </w:r>
          </w:p>
        </w:tc>
      </w:tr>
      <w:tr w14:paraId="63FB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4FEEEA86">
            <w:pPr>
              <w:rPr>
                <w:rFonts w:hint="default" w:ascii="Times New Roman" w:hAnsi="Times New Roman" w:eastAsia="仿宋" w:cs="Times New Roman"/>
                <w:b/>
                <w:snapToGrid w:val="0"/>
                <w:color w:val="auto"/>
                <w:sz w:val="24"/>
              </w:rPr>
            </w:pPr>
            <w:r>
              <w:rPr>
                <w:rFonts w:hint="default" w:ascii="Times New Roman" w:hAnsi="Times New Roman" w:eastAsia="仿宋" w:cs="Times New Roman"/>
                <w:b/>
                <w:snapToGrid w:val="0"/>
                <w:color w:val="auto"/>
                <w:sz w:val="24"/>
              </w:rPr>
              <w:t>1、项目名称</w:t>
            </w:r>
          </w:p>
        </w:tc>
        <w:tc>
          <w:tcPr>
            <w:tcW w:w="7856" w:type="dxa"/>
            <w:gridSpan w:val="10"/>
            <w:tcBorders>
              <w:top w:val="single" w:color="auto" w:sz="4" w:space="0"/>
              <w:left w:val="single" w:color="auto" w:sz="4" w:space="0"/>
              <w:bottom w:val="single" w:color="auto" w:sz="4" w:space="0"/>
              <w:right w:val="single" w:color="auto" w:sz="4" w:space="0"/>
            </w:tcBorders>
          </w:tcPr>
          <w:p w14:paraId="75262AE3">
            <w:pPr>
              <w:rPr>
                <w:rFonts w:hint="default" w:ascii="Times New Roman" w:hAnsi="Times New Roman" w:eastAsia="仿宋" w:cs="Times New Roman"/>
                <w:bCs/>
                <w:color w:val="auto"/>
                <w:sz w:val="24"/>
              </w:rPr>
            </w:pPr>
          </w:p>
        </w:tc>
      </w:tr>
      <w:tr w14:paraId="7609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4E6ED706">
            <w:pPr>
              <w:rPr>
                <w:rFonts w:hint="default" w:ascii="Times New Roman" w:hAnsi="Times New Roman" w:eastAsia="仿宋" w:cs="Times New Roman"/>
                <w:b/>
                <w:snapToGrid w:val="0"/>
                <w:color w:val="auto"/>
                <w:sz w:val="24"/>
              </w:rPr>
            </w:pPr>
            <w:r>
              <w:rPr>
                <w:rFonts w:hint="default" w:ascii="Times New Roman" w:hAnsi="Times New Roman" w:eastAsia="仿宋" w:cs="Times New Roman"/>
                <w:b/>
                <w:snapToGrid w:val="0"/>
                <w:color w:val="auto"/>
                <w:sz w:val="24"/>
                <w:lang w:val="en-US" w:eastAsia="zh-CN"/>
              </w:rPr>
              <w:t>2</w:t>
            </w:r>
            <w:r>
              <w:rPr>
                <w:rFonts w:hint="default" w:ascii="Times New Roman" w:hAnsi="Times New Roman" w:eastAsia="仿宋" w:cs="Times New Roman"/>
                <w:b/>
                <w:snapToGrid w:val="0"/>
                <w:color w:val="auto"/>
                <w:sz w:val="24"/>
              </w:rPr>
              <w:t>、项目简介</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5196E650">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（简要说明项目背景、启动时间</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聚焦的生态问题、服务内容、实施区域、生态效益与社会效益）</w:t>
            </w:r>
          </w:p>
          <w:p w14:paraId="3182DD3C">
            <w:pPr>
              <w:rPr>
                <w:rFonts w:hint="default" w:ascii="Times New Roman" w:hAnsi="Times New Roman" w:eastAsia="仿宋" w:cs="Times New Roman"/>
                <w:bCs/>
                <w:color w:val="auto"/>
                <w:sz w:val="24"/>
              </w:rPr>
            </w:pPr>
          </w:p>
          <w:p w14:paraId="1D276CC7">
            <w:pPr>
              <w:rPr>
                <w:rFonts w:hint="default" w:ascii="Times New Roman" w:hAnsi="Times New Roman" w:eastAsia="仿宋" w:cs="Times New Roman"/>
                <w:bCs/>
                <w:color w:val="auto"/>
                <w:sz w:val="24"/>
              </w:rPr>
            </w:pPr>
          </w:p>
          <w:p w14:paraId="2AB9731B">
            <w:pPr>
              <w:rPr>
                <w:rFonts w:hint="default" w:ascii="Times New Roman" w:hAnsi="Times New Roman" w:eastAsia="仿宋" w:cs="Times New Roman"/>
                <w:bCs/>
                <w:color w:val="auto"/>
                <w:sz w:val="24"/>
              </w:rPr>
            </w:pPr>
          </w:p>
          <w:p w14:paraId="6812D4E5">
            <w:pPr>
              <w:rPr>
                <w:rFonts w:hint="default" w:ascii="Times New Roman" w:hAnsi="Times New Roman" w:eastAsia="仿宋" w:cs="Times New Roman"/>
                <w:bCs/>
                <w:color w:val="auto"/>
                <w:sz w:val="24"/>
              </w:rPr>
            </w:pPr>
          </w:p>
          <w:p w14:paraId="5AB562D9">
            <w:pPr>
              <w:rPr>
                <w:rFonts w:hint="default" w:ascii="Times New Roman" w:hAnsi="Times New Roman" w:eastAsia="仿宋" w:cs="Times New Roman"/>
                <w:bCs/>
                <w:color w:val="auto"/>
                <w:sz w:val="24"/>
              </w:rPr>
            </w:pPr>
          </w:p>
          <w:p w14:paraId="699596C8">
            <w:pPr>
              <w:rPr>
                <w:rFonts w:hint="default" w:ascii="Times New Roman" w:hAnsi="Times New Roman" w:eastAsia="仿宋" w:cs="Times New Roman"/>
                <w:bCs/>
                <w:color w:val="auto"/>
                <w:sz w:val="24"/>
              </w:rPr>
            </w:pPr>
          </w:p>
          <w:p w14:paraId="310D27AC">
            <w:pPr>
              <w:rPr>
                <w:rFonts w:hint="default" w:ascii="Times New Roman" w:hAnsi="Times New Roman" w:eastAsia="仿宋" w:cs="Times New Roman"/>
                <w:bCs/>
                <w:color w:val="auto"/>
                <w:sz w:val="24"/>
              </w:rPr>
            </w:pPr>
          </w:p>
          <w:p w14:paraId="5C772704">
            <w:pPr>
              <w:rPr>
                <w:rFonts w:hint="default" w:ascii="Times New Roman" w:hAnsi="Times New Roman" w:eastAsia="仿宋" w:cs="Times New Roman"/>
                <w:bCs/>
                <w:color w:val="auto"/>
                <w:sz w:val="24"/>
              </w:rPr>
            </w:pPr>
          </w:p>
          <w:p w14:paraId="42322E66">
            <w:pPr>
              <w:rPr>
                <w:rFonts w:hint="default" w:ascii="Times New Roman" w:hAnsi="Times New Roman" w:eastAsia="仿宋" w:cs="Times New Roman"/>
                <w:bCs/>
                <w:color w:val="auto"/>
                <w:sz w:val="24"/>
              </w:rPr>
            </w:pPr>
          </w:p>
        </w:tc>
      </w:tr>
      <w:tr w14:paraId="4716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1B0F8F36">
            <w:pPr>
              <w:numPr>
                <w:ilvl w:val="-1"/>
                <w:numId w:val="0"/>
              </w:numPr>
              <w:rPr>
                <w:rFonts w:hint="default" w:ascii="Times New Roman" w:hAnsi="Times New Roman" w:eastAsia="仿宋" w:cs="Times New Roman"/>
                <w:b/>
                <w:snapToGrid w:val="0"/>
                <w:color w:val="auto"/>
                <w:sz w:val="24"/>
                <w:lang w:val="en-US" w:eastAsia="zh-CN"/>
              </w:rPr>
            </w:pPr>
            <w:bookmarkStart w:id="224" w:name="OLE_LINK2"/>
            <w:r>
              <w:rPr>
                <w:rFonts w:hint="default" w:ascii="Times New Roman" w:hAnsi="Times New Roman" w:eastAsia="仿宋" w:cs="Times New Roman"/>
                <w:b/>
                <w:color w:val="auto"/>
                <w:sz w:val="24"/>
                <w:lang w:val="en-US" w:eastAsia="zh-CN"/>
              </w:rPr>
              <w:t>3、</w:t>
            </w:r>
            <w:r>
              <w:rPr>
                <w:rFonts w:hint="default" w:ascii="Times New Roman" w:hAnsi="Times New Roman" w:eastAsia="仿宋" w:cs="Times New Roman"/>
                <w:b/>
                <w:color w:val="auto"/>
                <w:sz w:val="24"/>
              </w:rPr>
              <w:t>项目定位与特色</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2</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2DC9B408">
            <w:pPr>
              <w:rPr>
                <w:rFonts w:hint="default" w:ascii="Times New Roman" w:hAnsi="Times New Roman" w:eastAsia="仿宋" w:cs="Times New Roman"/>
                <w:bCs/>
                <w:color w:val="auto"/>
                <w:sz w:val="24"/>
              </w:rPr>
            </w:pPr>
          </w:p>
          <w:p w14:paraId="10C45271">
            <w:pPr>
              <w:rPr>
                <w:rFonts w:hint="default" w:ascii="Times New Roman" w:hAnsi="Times New Roman" w:eastAsia="仿宋" w:cs="Times New Roman"/>
                <w:bCs/>
                <w:color w:val="auto"/>
                <w:sz w:val="24"/>
              </w:rPr>
            </w:pPr>
          </w:p>
          <w:p w14:paraId="52FEDB71">
            <w:pPr>
              <w:rPr>
                <w:rFonts w:hint="default" w:ascii="Times New Roman" w:hAnsi="Times New Roman" w:eastAsia="仿宋" w:cs="Times New Roman"/>
                <w:bCs/>
                <w:color w:val="auto"/>
                <w:sz w:val="24"/>
              </w:rPr>
            </w:pPr>
          </w:p>
          <w:p w14:paraId="7439A0A0">
            <w:pPr>
              <w:rPr>
                <w:rFonts w:hint="default" w:ascii="Times New Roman" w:hAnsi="Times New Roman" w:eastAsia="仿宋" w:cs="Times New Roman"/>
                <w:bCs/>
                <w:color w:val="auto"/>
                <w:sz w:val="24"/>
              </w:rPr>
            </w:pPr>
          </w:p>
        </w:tc>
      </w:tr>
      <w:tr w14:paraId="2836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579A05FB">
            <w:pPr>
              <w:numPr>
                <w:ilvl w:val="-1"/>
                <w:numId w:val="0"/>
              </w:numPr>
              <w:rPr>
                <w:rFonts w:hint="default" w:ascii="Times New Roman" w:hAnsi="Times New Roman" w:eastAsia="仿宋" w:cs="Times New Roman"/>
                <w:b/>
                <w:snapToGrid w:val="0"/>
                <w:color w:val="auto"/>
                <w:sz w:val="24"/>
                <w:lang w:val="en-US" w:eastAsia="zh-CN"/>
              </w:rPr>
            </w:pPr>
            <w:r>
              <w:rPr>
                <w:rFonts w:hint="default" w:ascii="Times New Roman" w:hAnsi="Times New Roman" w:eastAsia="仿宋" w:cs="Times New Roman"/>
                <w:b/>
                <w:snapToGrid w:val="0"/>
                <w:color w:val="auto"/>
                <w:sz w:val="24"/>
                <w:lang w:val="en-US" w:eastAsia="zh-CN"/>
              </w:rPr>
              <w:t>4、</w:t>
            </w:r>
            <w:bookmarkEnd w:id="224"/>
            <w:r>
              <w:rPr>
                <w:rFonts w:hint="default" w:ascii="Times New Roman" w:hAnsi="Times New Roman" w:eastAsia="仿宋" w:cs="Times New Roman"/>
                <w:b/>
                <w:snapToGrid w:val="0"/>
                <w:color w:val="auto"/>
                <w:sz w:val="24"/>
                <w:lang w:val="en-US" w:eastAsia="zh-CN"/>
              </w:rPr>
              <w:t>项目拟解决的生态问题与需求分析</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700D99A4">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（1）生态问题与现实需求</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请</w:t>
            </w:r>
            <w:r>
              <w:rPr>
                <w:rFonts w:hint="default" w:ascii="Times New Roman" w:hAnsi="Times New Roman" w:eastAsia="仿宋" w:cs="Times New Roman"/>
                <w:bCs/>
                <w:color w:val="auto"/>
                <w:sz w:val="24"/>
              </w:rPr>
              <w:t>基于客观</w:t>
            </w:r>
            <w:r>
              <w:rPr>
                <w:rFonts w:hint="default" w:ascii="Times New Roman" w:hAnsi="Times New Roman" w:eastAsia="仿宋" w:cs="Times New Roman"/>
                <w:bCs/>
                <w:color w:val="auto"/>
                <w:sz w:val="24"/>
                <w:lang w:val="en-US" w:eastAsia="zh-CN"/>
              </w:rPr>
              <w:t>问题</w:t>
            </w:r>
            <w:r>
              <w:rPr>
                <w:rFonts w:hint="default" w:ascii="Times New Roman" w:hAnsi="Times New Roman" w:eastAsia="仿宋" w:cs="Times New Roman"/>
                <w:bCs/>
                <w:color w:val="auto"/>
                <w:sz w:val="24"/>
              </w:rPr>
              <w:t>事实、数据</w:t>
            </w:r>
            <w:r>
              <w:rPr>
                <w:rFonts w:hint="default" w:ascii="Times New Roman" w:hAnsi="Times New Roman" w:eastAsia="仿宋" w:cs="Times New Roman"/>
                <w:bCs/>
                <w:color w:val="auto"/>
                <w:sz w:val="24"/>
                <w:lang w:val="en-US" w:eastAsia="zh-CN"/>
              </w:rPr>
              <w:t>来源等进行</w:t>
            </w:r>
            <w:r>
              <w:rPr>
                <w:rFonts w:hint="default" w:ascii="Times New Roman" w:hAnsi="Times New Roman" w:eastAsia="仿宋" w:cs="Times New Roman"/>
                <w:bCs/>
                <w:color w:val="auto"/>
                <w:sz w:val="24"/>
              </w:rPr>
              <w:t>分析</w:t>
            </w:r>
            <w:r>
              <w:rPr>
                <w:rFonts w:hint="default" w:ascii="Times New Roman" w:hAnsi="Times New Roman" w:eastAsia="仿宋" w:cs="Times New Roman"/>
                <w:bCs/>
                <w:color w:val="auto"/>
                <w:sz w:val="24"/>
                <w:lang w:val="en-US" w:eastAsia="zh-CN"/>
              </w:rPr>
              <w:t>）</w:t>
            </w:r>
            <w:r>
              <w:rPr>
                <w:rFonts w:hint="default" w:ascii="Times New Roman" w:hAnsi="Times New Roman" w:eastAsia="仿宋" w:cs="Times New Roman"/>
                <w:bCs/>
                <w:color w:val="auto"/>
                <w:sz w:val="24"/>
              </w:rPr>
              <w:t>：</w:t>
            </w:r>
          </w:p>
          <w:p w14:paraId="40AB1167">
            <w:pPr>
              <w:rPr>
                <w:rFonts w:hint="default" w:ascii="Times New Roman" w:hAnsi="Times New Roman" w:eastAsia="仿宋" w:cs="Times New Roman"/>
                <w:bCs/>
                <w:color w:val="auto"/>
                <w:sz w:val="24"/>
              </w:rPr>
            </w:pPr>
          </w:p>
          <w:p w14:paraId="50437022">
            <w:pPr>
              <w:rPr>
                <w:rFonts w:hint="default" w:ascii="Times New Roman" w:hAnsi="Times New Roman" w:eastAsia="仿宋" w:cs="Times New Roman"/>
                <w:bCs/>
                <w:color w:val="auto"/>
                <w:sz w:val="24"/>
              </w:rPr>
            </w:pPr>
          </w:p>
          <w:p w14:paraId="5D4FD1D7">
            <w:pPr>
              <w:rPr>
                <w:rFonts w:hint="default" w:ascii="Times New Roman" w:hAnsi="Times New Roman" w:eastAsia="仿宋" w:cs="Times New Roman"/>
                <w:bCs/>
                <w:color w:val="auto"/>
                <w:sz w:val="24"/>
              </w:rPr>
            </w:pPr>
          </w:p>
          <w:p w14:paraId="4A1F30DC">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（2）需求发现依据（基于政策要求、实地调研、群众需求、行业数据等）：</w:t>
            </w:r>
          </w:p>
          <w:p w14:paraId="75644E9A">
            <w:pPr>
              <w:rPr>
                <w:rFonts w:hint="default" w:ascii="Times New Roman" w:hAnsi="Times New Roman" w:eastAsia="仿宋" w:cs="Times New Roman"/>
                <w:bCs/>
                <w:color w:val="auto"/>
                <w:sz w:val="24"/>
              </w:rPr>
            </w:pPr>
          </w:p>
          <w:p w14:paraId="46DF50DB">
            <w:pPr>
              <w:rPr>
                <w:rFonts w:hint="default" w:ascii="Times New Roman" w:hAnsi="Times New Roman" w:eastAsia="仿宋" w:cs="Times New Roman"/>
                <w:bCs/>
                <w:color w:val="auto"/>
                <w:sz w:val="24"/>
              </w:rPr>
            </w:pPr>
          </w:p>
          <w:p w14:paraId="7F28DD64">
            <w:pPr>
              <w:rPr>
                <w:rFonts w:hint="default" w:ascii="Times New Roman" w:hAnsi="Times New Roman" w:eastAsia="仿宋" w:cs="Times New Roman"/>
                <w:bCs/>
                <w:color w:val="auto"/>
                <w:sz w:val="24"/>
              </w:rPr>
            </w:pPr>
          </w:p>
        </w:tc>
      </w:tr>
      <w:tr w14:paraId="02EA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26D417D0">
            <w:pPr>
              <w:rPr>
                <w:rFonts w:hint="default" w:ascii="Times New Roman" w:hAnsi="Times New Roman" w:eastAsia="仿宋" w:cs="Times New Roman"/>
                <w:b/>
                <w:snapToGrid w:val="0"/>
                <w:color w:val="auto"/>
                <w:sz w:val="24"/>
                <w:lang w:val="en-US" w:eastAsia="zh-CN"/>
              </w:rPr>
            </w:pPr>
            <w:r>
              <w:rPr>
                <w:rFonts w:hint="default" w:ascii="Times New Roman" w:hAnsi="Times New Roman" w:eastAsia="仿宋" w:cs="Times New Roman"/>
                <w:b/>
                <w:snapToGrid w:val="0"/>
                <w:color w:val="auto"/>
                <w:sz w:val="24"/>
                <w:lang w:val="en-US" w:eastAsia="zh-CN"/>
              </w:rPr>
              <w:t>5</w:t>
            </w:r>
            <w:r>
              <w:rPr>
                <w:rFonts w:hint="default" w:ascii="Times New Roman" w:hAnsi="Times New Roman" w:eastAsia="仿宋" w:cs="Times New Roman"/>
                <w:b/>
                <w:snapToGrid w:val="0"/>
                <w:color w:val="auto"/>
                <w:sz w:val="24"/>
              </w:rPr>
              <w:t>、</w:t>
            </w:r>
            <w:r>
              <w:rPr>
                <w:rFonts w:hint="default" w:ascii="Times New Roman" w:hAnsi="Times New Roman" w:eastAsia="仿宋" w:cs="Times New Roman"/>
                <w:b/>
                <w:snapToGrid w:val="0"/>
                <w:color w:val="auto"/>
                <w:sz w:val="24"/>
                <w:lang w:val="en-US" w:eastAsia="zh-CN"/>
              </w:rPr>
              <w:t>实施区域及规模</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15</w:t>
            </w:r>
            <w:r>
              <w:rPr>
                <w:rFonts w:hint="default" w:ascii="Times New Roman" w:hAnsi="Times New Roman" w:eastAsia="仿宋" w:cs="Times New Roman"/>
                <w:b w:val="0"/>
                <w:bCs/>
                <w:snapToGrid w:val="0"/>
                <w:color w:val="auto"/>
                <w:sz w:val="24"/>
              </w:rPr>
              <w:t>0字以内）</w:t>
            </w:r>
          </w:p>
        </w:tc>
        <w:tc>
          <w:tcPr>
            <w:tcW w:w="7856" w:type="dxa"/>
            <w:gridSpan w:val="10"/>
            <w:tcBorders>
              <w:top w:val="single" w:color="auto" w:sz="4" w:space="0"/>
              <w:left w:val="single" w:color="auto" w:sz="4" w:space="0"/>
              <w:bottom w:val="single" w:color="auto" w:sz="4" w:space="0"/>
              <w:right w:val="single" w:color="auto" w:sz="4" w:space="0"/>
            </w:tcBorders>
          </w:tcPr>
          <w:p w14:paraId="02B71AEB">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过往实施地</w:t>
            </w:r>
            <w:r>
              <w:rPr>
                <w:rFonts w:hint="default" w:ascii="Times New Roman" w:hAnsi="Times New Roman" w:eastAsia="仿宋" w:cs="Times New Roman"/>
                <w:bCs/>
                <w:color w:val="auto"/>
                <w:sz w:val="24"/>
                <w:lang w:eastAsia="zh-CN"/>
              </w:rPr>
              <w:t>：</w:t>
            </w:r>
          </w:p>
          <w:p w14:paraId="46E35F93">
            <w:pPr>
              <w:rPr>
                <w:rFonts w:hint="default" w:ascii="Times New Roman" w:hAnsi="Times New Roman" w:eastAsia="仿宋" w:cs="Times New Roman"/>
                <w:bCs/>
                <w:color w:val="auto"/>
                <w:sz w:val="24"/>
                <w:lang w:eastAsia="zh-CN"/>
              </w:rPr>
            </w:pPr>
          </w:p>
          <w:p w14:paraId="544C23BE">
            <w:pPr>
              <w:rPr>
                <w:rFonts w:hint="default" w:ascii="Times New Roman" w:hAnsi="Times New Roman" w:eastAsia="仿宋" w:cs="Times New Roman"/>
                <w:b/>
                <w:bCs w:val="0"/>
                <w:color w:val="auto"/>
                <w:sz w:val="24"/>
              </w:rPr>
            </w:pPr>
            <w:r>
              <w:rPr>
                <w:rFonts w:hint="default" w:ascii="Times New Roman" w:hAnsi="Times New Roman" w:eastAsia="仿宋" w:cs="Times New Roman"/>
                <w:bCs/>
                <w:color w:val="auto"/>
                <w:sz w:val="24"/>
              </w:rPr>
              <w:t>2026年</w:t>
            </w:r>
            <w:r>
              <w:rPr>
                <w:rFonts w:hint="default" w:ascii="Times New Roman" w:hAnsi="Times New Roman" w:eastAsia="仿宋" w:cs="Times New Roman"/>
                <w:bCs/>
                <w:color w:val="auto"/>
                <w:sz w:val="24"/>
                <w:lang w:val="en-US" w:eastAsia="zh-CN"/>
              </w:rPr>
              <w:t>计划</w:t>
            </w:r>
            <w:r>
              <w:rPr>
                <w:rFonts w:hint="default" w:ascii="Times New Roman" w:hAnsi="Times New Roman" w:eastAsia="仿宋" w:cs="Times New Roman"/>
                <w:bCs/>
                <w:color w:val="auto"/>
                <w:sz w:val="24"/>
              </w:rPr>
              <w:t>实施区域：</w:t>
            </w:r>
            <w:r>
              <w:rPr>
                <w:rFonts w:hint="default" w:ascii="Times New Roman" w:hAnsi="Times New Roman" w:eastAsia="仿宋" w:cs="Times New Roman"/>
                <w:b/>
                <w:bCs w:val="0"/>
                <w:color w:val="auto"/>
                <w:sz w:val="24"/>
              </w:rPr>
              <w:t>广东省____市____县/区</w:t>
            </w:r>
          </w:p>
          <w:p w14:paraId="79035EF6">
            <w:pPr>
              <w:rPr>
                <w:rFonts w:hint="default" w:ascii="Times New Roman" w:hAnsi="Times New Roman" w:eastAsia="仿宋" w:cs="Times New Roman"/>
                <w:b/>
                <w:bCs w:val="0"/>
                <w:color w:val="auto"/>
                <w:sz w:val="24"/>
              </w:rPr>
            </w:pPr>
          </w:p>
          <w:p w14:paraId="15B3CF16">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规模范围：</w:t>
            </w:r>
          </w:p>
          <w:p w14:paraId="44930A9B">
            <w:pPr>
              <w:rPr>
                <w:rFonts w:hint="default" w:ascii="Times New Roman" w:hAnsi="Times New Roman" w:eastAsia="仿宋" w:cs="Times New Roman"/>
                <w:bCs/>
                <w:color w:val="auto"/>
                <w:sz w:val="24"/>
                <w:lang w:val="en-US" w:eastAsia="zh-CN"/>
              </w:rPr>
            </w:pPr>
          </w:p>
          <w:p w14:paraId="74CD1578">
            <w:pPr>
              <w:rPr>
                <w:rFonts w:hint="default" w:ascii="Times New Roman" w:hAnsi="Times New Roman" w:eastAsia="仿宋" w:cs="Times New Roman"/>
                <w:bCs/>
                <w:color w:val="auto"/>
                <w:sz w:val="24"/>
                <w:lang w:val="en-US" w:eastAsia="zh-CN"/>
              </w:rPr>
            </w:pPr>
          </w:p>
          <w:p w14:paraId="228CA8EA">
            <w:pPr>
              <w:rPr>
                <w:rFonts w:hint="default" w:ascii="Times New Roman" w:hAnsi="Times New Roman" w:eastAsia="仿宋" w:cs="Times New Roman"/>
                <w:bCs/>
                <w:color w:val="auto"/>
                <w:sz w:val="24"/>
                <w:lang w:val="en-US" w:eastAsia="zh-CN"/>
              </w:rPr>
            </w:pPr>
          </w:p>
        </w:tc>
      </w:tr>
      <w:tr w14:paraId="14A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35" w:type="dxa"/>
            <w:vMerge w:val="restart"/>
            <w:tcBorders>
              <w:top w:val="single" w:color="auto" w:sz="4" w:space="0"/>
              <w:left w:val="single" w:color="auto" w:sz="4" w:space="0"/>
              <w:right w:val="single" w:color="auto" w:sz="4" w:space="0"/>
            </w:tcBorders>
            <w:vAlign w:val="center"/>
          </w:tcPr>
          <w:p w14:paraId="02DDE0C9">
            <w:pPr>
              <w:ind w:right="-59" w:rightChars="-28"/>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lang w:val="en-US" w:eastAsia="zh-CN"/>
              </w:rPr>
              <w:t>6</w:t>
            </w:r>
            <w:r>
              <w:rPr>
                <w:rFonts w:hint="default" w:ascii="Times New Roman" w:hAnsi="Times New Roman" w:eastAsia="仿宋" w:cs="Times New Roman"/>
                <w:b/>
                <w:color w:val="auto"/>
                <w:sz w:val="24"/>
              </w:rPr>
              <w:t>、202</w:t>
            </w:r>
            <w:r>
              <w:rPr>
                <w:rFonts w:hint="default" w:ascii="Times New Roman" w:hAnsi="Times New Roman" w:eastAsia="仿宋" w:cs="Times New Roman"/>
                <w:b/>
                <w:color w:val="auto"/>
                <w:sz w:val="24"/>
                <w:lang w:val="en-US" w:eastAsia="zh-CN"/>
              </w:rPr>
              <w:t>6</w:t>
            </w:r>
            <w:r>
              <w:rPr>
                <w:rFonts w:hint="default" w:ascii="Times New Roman" w:hAnsi="Times New Roman" w:eastAsia="仿宋" w:cs="Times New Roman"/>
                <w:b/>
                <w:color w:val="auto"/>
                <w:sz w:val="24"/>
              </w:rPr>
              <w:t>年实施计划</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与</w:t>
            </w:r>
            <w:r>
              <w:rPr>
                <w:rFonts w:hint="default" w:ascii="Times New Roman" w:hAnsi="Times New Roman" w:eastAsia="仿宋" w:cs="Times New Roman"/>
                <w:b w:val="0"/>
                <w:bCs/>
                <w:color w:val="auto"/>
                <w:sz w:val="24"/>
                <w:lang w:eastAsia="zh-CN"/>
              </w:rPr>
              <w:t>2026年项目预算</w:t>
            </w:r>
            <w:r>
              <w:rPr>
                <w:rFonts w:hint="default" w:ascii="Times New Roman" w:hAnsi="Times New Roman" w:eastAsia="仿宋" w:cs="Times New Roman"/>
                <w:b w:val="0"/>
                <w:bCs/>
                <w:color w:val="auto"/>
                <w:sz w:val="24"/>
                <w:lang w:val="en-US" w:eastAsia="zh-CN"/>
              </w:rPr>
              <w:t>匹配</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可自行增减行数</w:t>
            </w:r>
            <w:r>
              <w:rPr>
                <w:rFonts w:hint="default" w:ascii="Times New Roman" w:hAnsi="Times New Roman" w:eastAsia="仿宋" w:cs="Times New Roman"/>
                <w:b w:val="0"/>
                <w:bCs/>
                <w:color w:val="auto"/>
                <w:sz w:val="24"/>
                <w:lang w:eastAsia="zh-CN"/>
              </w:rPr>
              <w:t>）</w:t>
            </w:r>
          </w:p>
        </w:tc>
        <w:tc>
          <w:tcPr>
            <w:tcW w:w="1432" w:type="dxa"/>
            <w:tcBorders>
              <w:top w:val="single" w:color="auto" w:sz="4" w:space="0"/>
              <w:left w:val="single" w:color="auto" w:sz="4" w:space="0"/>
              <w:bottom w:val="single" w:color="auto" w:sz="4" w:space="0"/>
              <w:right w:val="single" w:color="auto" w:sz="4" w:space="0"/>
            </w:tcBorders>
            <w:vAlign w:val="center"/>
          </w:tcPr>
          <w:p w14:paraId="2F4ABC79">
            <w:pPr>
              <w:jc w:val="center"/>
              <w:rPr>
                <w:rFonts w:hint="default" w:ascii="Times New Roman" w:hAnsi="Times New Roman" w:eastAsia="仿宋" w:cs="Times New Roman"/>
                <w:b/>
                <w:bCs w:val="0"/>
                <w:color w:val="auto"/>
                <w:sz w:val="24"/>
                <w:lang w:eastAsia="zh-CN"/>
              </w:rPr>
            </w:pPr>
            <w:r>
              <w:rPr>
                <w:rFonts w:hint="default" w:ascii="Times New Roman" w:hAnsi="Times New Roman" w:eastAsia="仿宋" w:cs="Times New Roman"/>
                <w:b/>
                <w:bCs w:val="0"/>
                <w:color w:val="auto"/>
                <w:sz w:val="24"/>
                <w:lang w:val="en-US" w:eastAsia="zh-CN"/>
              </w:rPr>
              <w:t>实施区域</w:t>
            </w:r>
          </w:p>
        </w:tc>
        <w:tc>
          <w:tcPr>
            <w:tcW w:w="1333" w:type="dxa"/>
            <w:gridSpan w:val="2"/>
            <w:tcBorders>
              <w:top w:val="single" w:color="auto" w:sz="4" w:space="0"/>
              <w:left w:val="single" w:color="auto" w:sz="4" w:space="0"/>
              <w:bottom w:val="single" w:color="auto" w:sz="4" w:space="0"/>
              <w:right w:val="single" w:color="auto" w:sz="4" w:space="0"/>
            </w:tcBorders>
            <w:vAlign w:val="center"/>
          </w:tcPr>
          <w:p w14:paraId="08EA4B23">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lang w:val="en-US" w:eastAsia="zh-CN"/>
              </w:rPr>
              <w:t>时间安排</w:t>
            </w:r>
          </w:p>
        </w:tc>
        <w:tc>
          <w:tcPr>
            <w:tcW w:w="1833" w:type="dxa"/>
            <w:gridSpan w:val="3"/>
            <w:tcBorders>
              <w:top w:val="single" w:color="auto" w:sz="4" w:space="0"/>
              <w:left w:val="single" w:color="auto" w:sz="4" w:space="0"/>
              <w:bottom w:val="single" w:color="auto" w:sz="4" w:space="0"/>
              <w:right w:val="single" w:color="auto" w:sz="4" w:space="0"/>
            </w:tcBorders>
            <w:vAlign w:val="center"/>
          </w:tcPr>
          <w:p w14:paraId="51D9AE41">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szCs w:val="24"/>
                <w:lang w:val="en-US" w:eastAsia="zh-CN"/>
              </w:rPr>
              <w:t>活动/行动主题</w:t>
            </w:r>
          </w:p>
        </w:tc>
        <w:tc>
          <w:tcPr>
            <w:tcW w:w="3258" w:type="dxa"/>
            <w:gridSpan w:val="4"/>
            <w:tcBorders>
              <w:top w:val="single" w:color="auto" w:sz="4" w:space="0"/>
              <w:left w:val="single" w:color="auto" w:sz="4" w:space="0"/>
              <w:bottom w:val="single" w:color="auto" w:sz="4" w:space="0"/>
              <w:right w:val="single" w:color="auto" w:sz="4" w:space="0"/>
            </w:tcBorders>
            <w:vAlign w:val="center"/>
          </w:tcPr>
          <w:p w14:paraId="4C564A0A">
            <w:pPr>
              <w:jc w:val="center"/>
              <w:rPr>
                <w:rFonts w:hint="default" w:ascii="Times New Roman" w:hAnsi="Times New Roman" w:eastAsia="仿宋" w:cs="Times New Roman"/>
                <w:b/>
                <w:bCs w:val="0"/>
                <w:color w:val="auto"/>
                <w:sz w:val="24"/>
                <w:lang w:val="en-US" w:eastAsia="zh-CN"/>
              </w:rPr>
            </w:pPr>
            <w:r>
              <w:rPr>
                <w:rFonts w:hint="default" w:ascii="Times New Roman" w:hAnsi="Times New Roman" w:eastAsia="仿宋" w:cs="Times New Roman"/>
                <w:b/>
                <w:bCs w:val="0"/>
                <w:color w:val="auto"/>
                <w:sz w:val="24"/>
                <w:szCs w:val="24"/>
                <w:lang w:val="en-US" w:eastAsia="zh-CN"/>
              </w:rPr>
              <w:t>具体活动/行动（包含</w:t>
            </w:r>
            <w:r>
              <w:rPr>
                <w:rFonts w:hint="default" w:ascii="Times New Roman" w:hAnsi="Times New Roman" w:eastAsia="仿宋" w:cs="Times New Roman"/>
                <w:b/>
                <w:bCs w:val="0"/>
                <w:color w:val="auto"/>
                <w:sz w:val="24"/>
                <w:lang w:val="en-US" w:eastAsia="zh-CN"/>
              </w:rPr>
              <w:t>对应产出/成果）</w:t>
            </w:r>
          </w:p>
        </w:tc>
      </w:tr>
      <w:tr w14:paraId="71D1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835" w:type="dxa"/>
            <w:vMerge w:val="continue"/>
            <w:tcBorders>
              <w:left w:val="single" w:color="auto" w:sz="4" w:space="0"/>
              <w:right w:val="single" w:color="auto" w:sz="4" w:space="0"/>
            </w:tcBorders>
            <w:vAlign w:val="center"/>
          </w:tcPr>
          <w:p w14:paraId="319A0630">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41BEAAEC">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297282BC">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04DE9408">
            <w:pPr>
              <w:jc w:val="left"/>
              <w:rPr>
                <w:rFonts w:hint="default" w:ascii="Times New Roman" w:hAnsi="Times New Roman" w:eastAsia="仿宋" w:cs="Times New Roman"/>
                <w:bCs/>
                <w:color w:val="auto"/>
                <w:sz w:val="24"/>
                <w:lang w:val="en-US" w:eastAsia="zh-CN"/>
              </w:rPr>
            </w:pPr>
          </w:p>
        </w:tc>
        <w:tc>
          <w:tcPr>
            <w:tcW w:w="3258" w:type="dxa"/>
            <w:gridSpan w:val="4"/>
            <w:tcBorders>
              <w:top w:val="single" w:color="auto" w:sz="4" w:space="0"/>
              <w:left w:val="single" w:color="auto" w:sz="4" w:space="0"/>
              <w:bottom w:val="single" w:color="auto" w:sz="4" w:space="0"/>
              <w:right w:val="single" w:color="auto" w:sz="4" w:space="0"/>
            </w:tcBorders>
          </w:tcPr>
          <w:p w14:paraId="311445F0">
            <w:pPr>
              <w:jc w:val="left"/>
              <w:rPr>
                <w:rFonts w:hint="default" w:ascii="Times New Roman" w:hAnsi="Times New Roman" w:eastAsia="仿宋" w:cs="Times New Roman"/>
                <w:bCs/>
                <w:color w:val="auto"/>
                <w:sz w:val="24"/>
              </w:rPr>
            </w:pPr>
          </w:p>
        </w:tc>
      </w:tr>
      <w:tr w14:paraId="4D4F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835" w:type="dxa"/>
            <w:vMerge w:val="continue"/>
            <w:tcBorders>
              <w:left w:val="single" w:color="auto" w:sz="4" w:space="0"/>
              <w:right w:val="single" w:color="auto" w:sz="4" w:space="0"/>
            </w:tcBorders>
            <w:vAlign w:val="center"/>
          </w:tcPr>
          <w:p w14:paraId="36A352F2">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20A419F2">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46DE7FF0">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253F4E21">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66242610">
            <w:pPr>
              <w:jc w:val="left"/>
              <w:rPr>
                <w:rFonts w:hint="default" w:ascii="Times New Roman" w:hAnsi="Times New Roman" w:eastAsia="仿宋" w:cs="Times New Roman"/>
                <w:bCs/>
                <w:color w:val="auto"/>
                <w:sz w:val="24"/>
              </w:rPr>
            </w:pPr>
          </w:p>
        </w:tc>
      </w:tr>
      <w:tr w14:paraId="7110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835" w:type="dxa"/>
            <w:vMerge w:val="continue"/>
            <w:tcBorders>
              <w:left w:val="single" w:color="auto" w:sz="4" w:space="0"/>
              <w:right w:val="single" w:color="auto" w:sz="4" w:space="0"/>
            </w:tcBorders>
            <w:vAlign w:val="center"/>
          </w:tcPr>
          <w:p w14:paraId="2FC266E1">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06E9F9C4">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424D3355">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5AE60A47">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1927D654">
            <w:pPr>
              <w:jc w:val="left"/>
              <w:rPr>
                <w:rFonts w:hint="default" w:ascii="Times New Roman" w:hAnsi="Times New Roman" w:eastAsia="仿宋" w:cs="Times New Roman"/>
                <w:bCs/>
                <w:color w:val="auto"/>
                <w:sz w:val="24"/>
              </w:rPr>
            </w:pPr>
          </w:p>
        </w:tc>
      </w:tr>
      <w:tr w14:paraId="5193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7F63A102">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365BFCA3">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2B8F25B4">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64E65CAB">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09D0A01C">
            <w:pPr>
              <w:jc w:val="left"/>
              <w:rPr>
                <w:rFonts w:hint="default" w:ascii="Times New Roman" w:hAnsi="Times New Roman" w:eastAsia="仿宋" w:cs="Times New Roman"/>
                <w:bCs/>
                <w:color w:val="auto"/>
                <w:sz w:val="24"/>
              </w:rPr>
            </w:pPr>
          </w:p>
        </w:tc>
      </w:tr>
      <w:tr w14:paraId="794D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108A9180">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46E9D965">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51C9A2CE">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06A0780C">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3CE56B7C">
            <w:pPr>
              <w:jc w:val="left"/>
              <w:rPr>
                <w:rFonts w:hint="default" w:ascii="Times New Roman" w:hAnsi="Times New Roman" w:eastAsia="仿宋" w:cs="Times New Roman"/>
                <w:bCs/>
                <w:color w:val="auto"/>
                <w:sz w:val="24"/>
              </w:rPr>
            </w:pPr>
          </w:p>
        </w:tc>
      </w:tr>
      <w:tr w14:paraId="4D3F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35" w:type="dxa"/>
            <w:vMerge w:val="continue"/>
            <w:tcBorders>
              <w:left w:val="single" w:color="auto" w:sz="4" w:space="0"/>
              <w:right w:val="single" w:color="auto" w:sz="4" w:space="0"/>
            </w:tcBorders>
            <w:vAlign w:val="center"/>
          </w:tcPr>
          <w:p w14:paraId="4F74F2FC">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32447088">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7064A1A7">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11B80766">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321B9803">
            <w:pPr>
              <w:jc w:val="left"/>
              <w:rPr>
                <w:rFonts w:hint="default" w:ascii="Times New Roman" w:hAnsi="Times New Roman" w:eastAsia="仿宋" w:cs="Times New Roman"/>
                <w:bCs/>
                <w:color w:val="auto"/>
                <w:sz w:val="24"/>
              </w:rPr>
            </w:pPr>
          </w:p>
        </w:tc>
      </w:tr>
      <w:tr w14:paraId="64A0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835" w:type="dxa"/>
            <w:vMerge w:val="continue"/>
            <w:tcBorders>
              <w:left w:val="single" w:color="auto" w:sz="4" w:space="0"/>
              <w:bottom w:val="single" w:color="auto" w:sz="4" w:space="0"/>
              <w:right w:val="single" w:color="auto" w:sz="4" w:space="0"/>
            </w:tcBorders>
            <w:vAlign w:val="center"/>
          </w:tcPr>
          <w:p w14:paraId="18166A75">
            <w:pPr>
              <w:ind w:right="-59" w:rightChars="-28"/>
              <w:rPr>
                <w:rFonts w:hint="default" w:ascii="Times New Roman" w:hAnsi="Times New Roman" w:eastAsia="仿宋" w:cs="Times New Roman"/>
                <w:b/>
                <w:color w:val="auto"/>
                <w:sz w:val="24"/>
              </w:rPr>
            </w:pPr>
          </w:p>
        </w:tc>
        <w:tc>
          <w:tcPr>
            <w:tcW w:w="1432" w:type="dxa"/>
            <w:tcBorders>
              <w:top w:val="single" w:color="auto" w:sz="4" w:space="0"/>
              <w:left w:val="single" w:color="auto" w:sz="4" w:space="0"/>
              <w:bottom w:val="single" w:color="auto" w:sz="4" w:space="0"/>
              <w:right w:val="single" w:color="auto" w:sz="4" w:space="0"/>
            </w:tcBorders>
          </w:tcPr>
          <w:p w14:paraId="642BEF54">
            <w:pPr>
              <w:jc w:val="left"/>
              <w:rPr>
                <w:rFonts w:hint="default" w:ascii="Times New Roman" w:hAnsi="Times New Roman" w:eastAsia="仿宋" w:cs="Times New Roman"/>
                <w:bCs/>
                <w:color w:val="auto"/>
                <w:sz w:val="24"/>
              </w:rPr>
            </w:pPr>
          </w:p>
        </w:tc>
        <w:tc>
          <w:tcPr>
            <w:tcW w:w="1333" w:type="dxa"/>
            <w:gridSpan w:val="2"/>
            <w:tcBorders>
              <w:top w:val="single" w:color="auto" w:sz="4" w:space="0"/>
              <w:left w:val="single" w:color="auto" w:sz="4" w:space="0"/>
              <w:bottom w:val="single" w:color="auto" w:sz="4" w:space="0"/>
              <w:right w:val="single" w:color="auto" w:sz="4" w:space="0"/>
            </w:tcBorders>
          </w:tcPr>
          <w:p w14:paraId="7DB9F8A8">
            <w:pPr>
              <w:jc w:val="left"/>
              <w:rPr>
                <w:rFonts w:hint="default" w:ascii="Times New Roman" w:hAnsi="Times New Roman" w:eastAsia="仿宋" w:cs="Times New Roman"/>
                <w:bCs/>
                <w:color w:val="auto"/>
                <w:sz w:val="24"/>
              </w:rPr>
            </w:pPr>
          </w:p>
        </w:tc>
        <w:tc>
          <w:tcPr>
            <w:tcW w:w="1833" w:type="dxa"/>
            <w:gridSpan w:val="3"/>
            <w:tcBorders>
              <w:top w:val="single" w:color="auto" w:sz="4" w:space="0"/>
              <w:left w:val="single" w:color="auto" w:sz="4" w:space="0"/>
              <w:bottom w:val="single" w:color="auto" w:sz="4" w:space="0"/>
              <w:right w:val="single" w:color="auto" w:sz="4" w:space="0"/>
            </w:tcBorders>
          </w:tcPr>
          <w:p w14:paraId="1A8C533F">
            <w:pPr>
              <w:jc w:val="left"/>
              <w:rPr>
                <w:rFonts w:hint="default" w:ascii="Times New Roman" w:hAnsi="Times New Roman" w:eastAsia="仿宋" w:cs="Times New Roman"/>
                <w:bCs/>
                <w:color w:val="auto"/>
                <w:sz w:val="24"/>
              </w:rPr>
            </w:pPr>
          </w:p>
        </w:tc>
        <w:tc>
          <w:tcPr>
            <w:tcW w:w="3258" w:type="dxa"/>
            <w:gridSpan w:val="4"/>
            <w:tcBorders>
              <w:top w:val="single" w:color="auto" w:sz="4" w:space="0"/>
              <w:left w:val="single" w:color="auto" w:sz="4" w:space="0"/>
              <w:bottom w:val="single" w:color="auto" w:sz="4" w:space="0"/>
              <w:right w:val="single" w:color="auto" w:sz="4" w:space="0"/>
            </w:tcBorders>
          </w:tcPr>
          <w:p w14:paraId="4C5E9BAD">
            <w:pPr>
              <w:jc w:val="left"/>
              <w:rPr>
                <w:rFonts w:hint="default" w:ascii="Times New Roman" w:hAnsi="Times New Roman" w:eastAsia="仿宋" w:cs="Times New Roman"/>
                <w:bCs/>
                <w:color w:val="auto"/>
                <w:sz w:val="24"/>
              </w:rPr>
            </w:pPr>
          </w:p>
        </w:tc>
      </w:tr>
      <w:tr w14:paraId="299E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40859B4A">
            <w:pPr>
              <w:ind w:right="-59" w:rightChars="-28"/>
              <w:rPr>
                <w:rFonts w:hint="default" w:ascii="Times New Roman" w:hAnsi="Times New Roman" w:eastAsia="仿宋" w:cs="Times New Roman"/>
                <w:b/>
                <w:snapToGrid w:val="0"/>
                <w:color w:val="auto"/>
                <w:kern w:val="2"/>
                <w:sz w:val="24"/>
                <w:szCs w:val="24"/>
                <w:lang w:val="en-US" w:eastAsia="zh-CN" w:bidi="ar-SA"/>
              </w:rPr>
            </w:pPr>
            <w:r>
              <w:rPr>
                <w:rFonts w:hint="default" w:ascii="Times New Roman" w:hAnsi="Times New Roman" w:eastAsia="仿宋" w:cs="Times New Roman"/>
                <w:b/>
                <w:color w:val="auto"/>
                <w:sz w:val="24"/>
                <w:lang w:val="en-US" w:eastAsia="zh-CN"/>
              </w:rPr>
              <w:t>7</w:t>
            </w:r>
            <w:r>
              <w:rPr>
                <w:rFonts w:hint="default" w:ascii="Times New Roman" w:hAnsi="Times New Roman" w:eastAsia="仿宋" w:cs="Times New Roman"/>
                <w:b/>
                <w:color w:val="auto"/>
                <w:sz w:val="24"/>
              </w:rPr>
              <w:t>、项目产出</w:t>
            </w:r>
            <w:r>
              <w:rPr>
                <w:rFonts w:hint="default" w:ascii="Times New Roman" w:hAnsi="Times New Roman" w:eastAsia="仿宋" w:cs="Times New Roman"/>
                <w:b w:val="0"/>
                <w:bCs/>
                <w:color w:val="auto"/>
                <w:sz w:val="24"/>
              </w:rPr>
              <w:t>（可量化、可核查</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snapToGrid w:val="0"/>
                <w:color w:val="auto"/>
                <w:sz w:val="24"/>
                <w:lang w:val="en-US" w:eastAsia="zh-CN"/>
              </w:rPr>
              <w:t>3</w:t>
            </w:r>
            <w:r>
              <w:rPr>
                <w:rFonts w:hint="default" w:ascii="Times New Roman" w:hAnsi="Times New Roman" w:eastAsia="仿宋" w:cs="Times New Roman"/>
                <w:b w:val="0"/>
                <w:bCs/>
                <w:snapToGrid w:val="0"/>
                <w:color w:val="auto"/>
                <w:sz w:val="24"/>
              </w:rPr>
              <w:t>00字以内</w:t>
            </w:r>
            <w:r>
              <w:rPr>
                <w:rFonts w:hint="default" w:ascii="Times New Roman" w:hAnsi="Times New Roman" w:eastAsia="仿宋" w:cs="Times New Roman"/>
                <w:b w:val="0"/>
                <w:bCs/>
                <w:color w:val="auto"/>
                <w:sz w:val="24"/>
              </w:rPr>
              <w:t>）</w:t>
            </w:r>
          </w:p>
        </w:tc>
        <w:tc>
          <w:tcPr>
            <w:tcW w:w="7856" w:type="dxa"/>
            <w:gridSpan w:val="10"/>
            <w:tcBorders>
              <w:top w:val="single" w:color="auto" w:sz="4" w:space="0"/>
              <w:left w:val="single" w:color="auto" w:sz="4" w:space="0"/>
              <w:bottom w:val="single" w:color="auto" w:sz="4" w:space="0"/>
              <w:right w:val="single" w:color="auto" w:sz="4" w:space="0"/>
            </w:tcBorders>
          </w:tcPr>
          <w:p w14:paraId="54F890DC">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（给服务对象/社会现象/环境等带来的正向改变成效和量化产出</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产出一般指有形的、可衡量的产物，如：开展植树活动X场、抚育林地X亩、科普宣传X场、培育志愿者X名、保护古树X株、形成案例X个等）</w:t>
            </w:r>
          </w:p>
          <w:p w14:paraId="4BCA5C1B">
            <w:pPr>
              <w:rPr>
                <w:rFonts w:hint="default" w:ascii="Times New Roman" w:hAnsi="Times New Roman" w:eastAsia="仿宋" w:cs="Times New Roman"/>
                <w:bCs/>
                <w:color w:val="auto"/>
                <w:sz w:val="24"/>
                <w:lang w:val="en-US" w:eastAsia="zh-CN"/>
              </w:rPr>
            </w:pPr>
          </w:p>
          <w:p w14:paraId="56382C31">
            <w:pPr>
              <w:rPr>
                <w:rFonts w:hint="default" w:ascii="Times New Roman" w:hAnsi="Times New Roman" w:eastAsia="仿宋" w:cs="Times New Roman"/>
                <w:bCs/>
                <w:color w:val="auto"/>
                <w:sz w:val="24"/>
                <w:lang w:val="en-US" w:eastAsia="zh-CN"/>
              </w:rPr>
            </w:pPr>
          </w:p>
          <w:p w14:paraId="593866FC">
            <w:pPr>
              <w:rPr>
                <w:rFonts w:hint="default" w:ascii="Times New Roman" w:hAnsi="Times New Roman" w:eastAsia="仿宋" w:cs="Times New Roman"/>
                <w:bCs/>
                <w:color w:val="auto"/>
                <w:sz w:val="24"/>
                <w:lang w:val="en-US" w:eastAsia="zh-CN"/>
              </w:rPr>
            </w:pPr>
          </w:p>
          <w:p w14:paraId="14BF05F7">
            <w:pPr>
              <w:rPr>
                <w:rFonts w:hint="default" w:ascii="Times New Roman" w:hAnsi="Times New Roman" w:eastAsia="仿宋" w:cs="Times New Roman"/>
                <w:bCs/>
                <w:color w:val="auto"/>
                <w:sz w:val="24"/>
                <w:lang w:val="en-US" w:eastAsia="zh-CN"/>
              </w:rPr>
            </w:pPr>
          </w:p>
          <w:p w14:paraId="503B6598">
            <w:pPr>
              <w:rPr>
                <w:rFonts w:hint="default" w:ascii="Times New Roman" w:hAnsi="Times New Roman" w:eastAsia="仿宋" w:cs="Times New Roman"/>
                <w:bCs/>
                <w:color w:val="auto"/>
                <w:sz w:val="24"/>
                <w:lang w:val="en-US" w:eastAsia="zh-CN"/>
              </w:rPr>
            </w:pPr>
          </w:p>
        </w:tc>
      </w:tr>
      <w:tr w14:paraId="45A4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717C41C4">
            <w:pPr>
              <w:ind w:right="-59" w:rightChars="-28"/>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8、预期成效及评估方式</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6A042050">
            <w:pPr>
              <w:autoSpaceDE w:val="0"/>
              <w:autoSpaceDN w:val="0"/>
              <w:adjustRightInd w:val="0"/>
              <w:spacing w:line="240" w:lineRule="atLeast"/>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说明项目的预期成效，并明确评估方式与数据来源</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rPr>
              <w:t>如第三方监测、台账统计、问卷调研等</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成效示例：生态改善、景观提升、公众参与度提升、经济带动、品牌建设、长效机制建设等）</w:t>
            </w:r>
          </w:p>
          <w:p w14:paraId="0D6B5F77">
            <w:pPr>
              <w:numPr>
                <w:ilvl w:val="0"/>
                <w:numId w:val="0"/>
              </w:numPr>
              <w:rPr>
                <w:rFonts w:hint="default" w:ascii="Times New Roman" w:hAnsi="Times New Roman" w:eastAsia="仿宋" w:cs="Times New Roman"/>
                <w:bCs/>
                <w:color w:val="auto"/>
                <w:kern w:val="0"/>
                <w:sz w:val="24"/>
                <w:lang w:val="en-US" w:eastAsia="zh-CN" w:bidi="ar"/>
              </w:rPr>
            </w:pPr>
          </w:p>
          <w:p w14:paraId="411A12A3">
            <w:pPr>
              <w:numPr>
                <w:ilvl w:val="0"/>
                <w:numId w:val="0"/>
              </w:numPr>
              <w:rPr>
                <w:rFonts w:hint="default" w:ascii="Times New Roman" w:hAnsi="Times New Roman" w:eastAsia="仿宋" w:cs="Times New Roman"/>
                <w:bCs/>
                <w:color w:val="auto"/>
                <w:kern w:val="0"/>
                <w:sz w:val="24"/>
                <w:lang w:val="en-US" w:eastAsia="zh-CN" w:bidi="ar"/>
              </w:rPr>
            </w:pPr>
          </w:p>
          <w:p w14:paraId="756C8F1B">
            <w:pPr>
              <w:numPr>
                <w:ilvl w:val="0"/>
                <w:numId w:val="0"/>
              </w:numPr>
              <w:rPr>
                <w:rFonts w:hint="default" w:ascii="Times New Roman" w:hAnsi="Times New Roman" w:eastAsia="仿宋" w:cs="Times New Roman"/>
                <w:bCs/>
                <w:color w:val="auto"/>
                <w:kern w:val="0"/>
                <w:sz w:val="24"/>
                <w:lang w:val="en-US" w:eastAsia="zh-CN" w:bidi="ar"/>
              </w:rPr>
            </w:pPr>
          </w:p>
          <w:p w14:paraId="65B22E0E">
            <w:pPr>
              <w:numPr>
                <w:ilvl w:val="0"/>
                <w:numId w:val="0"/>
              </w:numPr>
              <w:rPr>
                <w:rFonts w:hint="default" w:ascii="Times New Roman" w:hAnsi="Times New Roman" w:eastAsia="仿宋" w:cs="Times New Roman"/>
                <w:bCs/>
                <w:color w:val="auto"/>
                <w:kern w:val="0"/>
                <w:sz w:val="24"/>
                <w:lang w:val="en-US" w:eastAsia="zh-CN" w:bidi="ar"/>
              </w:rPr>
            </w:pPr>
          </w:p>
          <w:p w14:paraId="1D0C5A6D">
            <w:pPr>
              <w:rPr>
                <w:rFonts w:ascii="Times New Roman" w:hAnsi="Times New Roman" w:eastAsia="等线" w:cs="Times New Roman"/>
                <w:color w:val="auto"/>
              </w:rPr>
            </w:pPr>
          </w:p>
          <w:p w14:paraId="42526268">
            <w:pPr>
              <w:rPr>
                <w:rFonts w:hint="default" w:ascii="Times New Roman" w:hAnsi="Times New Roman" w:eastAsia="仿宋" w:cs="Times New Roman"/>
                <w:bCs/>
                <w:color w:val="auto"/>
                <w:sz w:val="24"/>
              </w:rPr>
            </w:pPr>
          </w:p>
        </w:tc>
      </w:tr>
      <w:tr w14:paraId="413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66AA629E">
            <w:pPr>
              <w:autoSpaceDE w:val="0"/>
              <w:autoSpaceDN w:val="0"/>
              <w:adjustRightInd w:val="0"/>
              <w:spacing w:line="240" w:lineRule="atLeast"/>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9</w:t>
            </w:r>
            <w:r>
              <w:rPr>
                <w:rFonts w:hint="default" w:ascii="Times New Roman" w:hAnsi="Times New Roman" w:eastAsia="仿宋" w:cs="Times New Roman"/>
                <w:b/>
                <w:color w:val="auto"/>
                <w:sz w:val="24"/>
              </w:rPr>
              <w:t>、</w:t>
            </w:r>
            <w:r>
              <w:rPr>
                <w:rFonts w:hint="default" w:ascii="Times New Roman" w:hAnsi="Times New Roman" w:eastAsia="仿宋" w:cs="Times New Roman"/>
                <w:b/>
                <w:color w:val="auto"/>
                <w:sz w:val="24"/>
                <w:lang w:val="en-US" w:eastAsia="zh-CN"/>
              </w:rPr>
              <w:t>项目的</w:t>
            </w:r>
            <w:r>
              <w:rPr>
                <w:rFonts w:hint="default" w:ascii="Times New Roman" w:hAnsi="Times New Roman" w:eastAsia="仿宋" w:cs="Times New Roman"/>
                <w:b/>
                <w:color w:val="auto"/>
                <w:sz w:val="24"/>
              </w:rPr>
              <w:t>创新</w:t>
            </w:r>
            <w:r>
              <w:rPr>
                <w:rFonts w:hint="default" w:ascii="Times New Roman" w:hAnsi="Times New Roman" w:eastAsia="仿宋" w:cs="Times New Roman"/>
                <w:b/>
                <w:color w:val="auto"/>
                <w:sz w:val="24"/>
                <w:lang w:val="en-US" w:eastAsia="zh-CN"/>
              </w:rPr>
              <w:t>性</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3</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3CB31989">
            <w:pPr>
              <w:autoSpaceDE w:val="0"/>
              <w:autoSpaceDN w:val="0"/>
              <w:adjustRightInd w:val="0"/>
              <w:spacing w:line="24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w:t>
            </w:r>
            <w:r>
              <w:rPr>
                <w:rFonts w:hint="default" w:ascii="Times New Roman" w:hAnsi="Times New Roman" w:eastAsia="仿宋" w:cs="Times New Roman"/>
                <w:bCs/>
                <w:color w:val="auto"/>
                <w:sz w:val="24"/>
                <w:lang w:val="en-US" w:eastAsia="zh-CN"/>
              </w:rPr>
              <w:t>例如</w:t>
            </w:r>
            <w:r>
              <w:rPr>
                <w:rFonts w:hint="default" w:ascii="Times New Roman" w:hAnsi="Times New Roman" w:eastAsia="仿宋" w:cs="Times New Roman"/>
                <w:bCs/>
                <w:color w:val="auto"/>
                <w:sz w:val="24"/>
              </w:rPr>
              <w:t>模式创新、服务创新、技术创新、公众参与创新、生态+公益融合创新等方面）</w:t>
            </w:r>
          </w:p>
          <w:p w14:paraId="5390E896">
            <w:pPr>
              <w:autoSpaceDE w:val="0"/>
              <w:autoSpaceDN w:val="0"/>
              <w:adjustRightInd w:val="0"/>
              <w:spacing w:line="240" w:lineRule="atLeast"/>
              <w:rPr>
                <w:rFonts w:hint="default" w:ascii="Times New Roman" w:hAnsi="Times New Roman" w:eastAsia="仿宋" w:cs="Times New Roman"/>
                <w:bCs/>
                <w:color w:val="auto"/>
                <w:sz w:val="24"/>
              </w:rPr>
            </w:pPr>
          </w:p>
          <w:p w14:paraId="33060AF6">
            <w:pPr>
              <w:autoSpaceDE w:val="0"/>
              <w:autoSpaceDN w:val="0"/>
              <w:adjustRightInd w:val="0"/>
              <w:spacing w:line="240" w:lineRule="atLeast"/>
              <w:rPr>
                <w:rFonts w:hint="default" w:ascii="Times New Roman" w:hAnsi="Times New Roman" w:eastAsia="仿宋" w:cs="Times New Roman"/>
                <w:bCs/>
                <w:color w:val="auto"/>
                <w:sz w:val="24"/>
              </w:rPr>
            </w:pPr>
          </w:p>
          <w:p w14:paraId="767760D5">
            <w:pPr>
              <w:autoSpaceDE w:val="0"/>
              <w:autoSpaceDN w:val="0"/>
              <w:adjustRightInd w:val="0"/>
              <w:spacing w:line="240" w:lineRule="atLeast"/>
              <w:rPr>
                <w:rFonts w:hint="default" w:ascii="Times New Roman" w:hAnsi="Times New Roman" w:eastAsia="仿宋" w:cs="Times New Roman"/>
                <w:bCs/>
                <w:color w:val="auto"/>
                <w:sz w:val="24"/>
              </w:rPr>
            </w:pPr>
          </w:p>
          <w:p w14:paraId="5A8C1A21">
            <w:pPr>
              <w:autoSpaceDE w:val="0"/>
              <w:autoSpaceDN w:val="0"/>
              <w:adjustRightInd w:val="0"/>
              <w:spacing w:line="240" w:lineRule="atLeast"/>
              <w:rPr>
                <w:rFonts w:hint="default" w:ascii="Times New Roman" w:hAnsi="Times New Roman" w:eastAsia="仿宋" w:cs="Times New Roman"/>
                <w:bCs/>
                <w:color w:val="auto"/>
                <w:sz w:val="24"/>
              </w:rPr>
            </w:pPr>
          </w:p>
          <w:p w14:paraId="4226127A">
            <w:pPr>
              <w:autoSpaceDE w:val="0"/>
              <w:autoSpaceDN w:val="0"/>
              <w:adjustRightInd w:val="0"/>
              <w:spacing w:line="240" w:lineRule="atLeast"/>
              <w:rPr>
                <w:rFonts w:hint="default" w:ascii="Times New Roman" w:hAnsi="Times New Roman" w:eastAsia="仿宋" w:cs="Times New Roman"/>
                <w:bCs/>
                <w:color w:val="auto"/>
                <w:sz w:val="24"/>
              </w:rPr>
            </w:pPr>
          </w:p>
          <w:p w14:paraId="4F60D881">
            <w:pPr>
              <w:autoSpaceDE w:val="0"/>
              <w:autoSpaceDN w:val="0"/>
              <w:adjustRightInd w:val="0"/>
              <w:spacing w:line="240" w:lineRule="atLeast"/>
              <w:rPr>
                <w:rFonts w:hint="default" w:ascii="Times New Roman" w:hAnsi="Times New Roman" w:eastAsia="仿宋" w:cs="Times New Roman"/>
                <w:bCs/>
                <w:color w:val="auto"/>
                <w:sz w:val="24"/>
              </w:rPr>
            </w:pPr>
          </w:p>
        </w:tc>
      </w:tr>
      <w:tr w14:paraId="2B24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14:paraId="1332EFCB">
            <w:pP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rPr>
              <w:t>1</w:t>
            </w:r>
            <w:r>
              <w:rPr>
                <w:rFonts w:hint="default" w:ascii="Times New Roman" w:hAnsi="Times New Roman" w:eastAsia="仿宋" w:cs="Times New Roman"/>
                <w:b/>
                <w:color w:val="auto"/>
                <w:sz w:val="24"/>
                <w:lang w:val="en-US" w:eastAsia="zh-CN"/>
              </w:rPr>
              <w:t>0</w:t>
            </w:r>
            <w:r>
              <w:rPr>
                <w:rFonts w:hint="default" w:ascii="Times New Roman" w:hAnsi="Times New Roman" w:eastAsia="仿宋" w:cs="Times New Roman"/>
                <w:b/>
                <w:color w:val="auto"/>
                <w:sz w:val="24"/>
              </w:rPr>
              <w:t>、项目的可持续发展</w:t>
            </w:r>
            <w:r>
              <w:rPr>
                <w:rFonts w:hint="default" w:ascii="Times New Roman" w:hAnsi="Times New Roman" w:eastAsia="仿宋" w:cs="Times New Roman"/>
                <w:b/>
                <w:color w:val="auto"/>
                <w:sz w:val="24"/>
                <w:lang w:val="en-US" w:eastAsia="zh-CN"/>
              </w:rPr>
              <w:t>能力</w:t>
            </w:r>
            <w:r>
              <w:rPr>
                <w:rFonts w:hint="default" w:ascii="Times New Roman" w:hAnsi="Times New Roman" w:eastAsia="仿宋" w:cs="Times New Roman"/>
                <w:b w:val="0"/>
                <w:bCs/>
                <w:snapToGrid w:val="0"/>
                <w:color w:val="auto"/>
                <w:sz w:val="24"/>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p>
        </w:tc>
        <w:tc>
          <w:tcPr>
            <w:tcW w:w="7856" w:type="dxa"/>
            <w:gridSpan w:val="10"/>
            <w:tcBorders>
              <w:top w:val="single" w:color="auto" w:sz="4" w:space="0"/>
              <w:left w:val="single" w:color="auto" w:sz="4" w:space="0"/>
              <w:bottom w:val="single" w:color="auto" w:sz="4" w:space="0"/>
              <w:right w:val="single" w:color="auto" w:sz="4" w:space="0"/>
            </w:tcBorders>
          </w:tcPr>
          <w:p w14:paraId="57DDB5BF">
            <w:pPr>
              <w:numPr>
                <w:ilvl w:val="0"/>
                <w:numId w:val="0"/>
              </w:numPr>
              <w:ind w:left="0" w:firstLine="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（1）政策契合度：</w:t>
            </w:r>
          </w:p>
          <w:p w14:paraId="7DD4CB2E">
            <w:pPr>
              <w:numPr>
                <w:ilvl w:val="0"/>
                <w:numId w:val="0"/>
              </w:numPr>
              <w:ind w:left="0" w:firstLine="0"/>
              <w:rPr>
                <w:rFonts w:hint="default" w:ascii="Times New Roman" w:hAnsi="Times New Roman" w:eastAsia="仿宋" w:cs="Times New Roman"/>
                <w:bCs/>
                <w:color w:val="auto"/>
                <w:sz w:val="24"/>
              </w:rPr>
            </w:pPr>
          </w:p>
          <w:p w14:paraId="16C204B8">
            <w:pPr>
              <w:numPr>
                <w:ilvl w:val="0"/>
                <w:numId w:val="0"/>
              </w:numPr>
              <w:ind w:left="0" w:firstLine="0"/>
              <w:rPr>
                <w:rFonts w:hint="default" w:ascii="Times New Roman" w:hAnsi="Times New Roman" w:eastAsia="仿宋" w:cs="Times New Roman"/>
                <w:bCs/>
                <w:color w:val="auto"/>
                <w:sz w:val="24"/>
              </w:rPr>
            </w:pPr>
          </w:p>
          <w:p w14:paraId="5BF20C2F">
            <w:pPr>
              <w:ind w:left="0" w:firstLine="0"/>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（2）资源保障：（例如合作伙伴、在地单位、志愿者、技术支撑、媒体传播资源等）</w:t>
            </w:r>
          </w:p>
          <w:p w14:paraId="20FEBAF4">
            <w:pPr>
              <w:numPr>
                <w:ilvl w:val="0"/>
                <w:numId w:val="0"/>
              </w:numPr>
              <w:rPr>
                <w:rFonts w:hint="default" w:ascii="Times New Roman" w:hAnsi="Times New Roman" w:eastAsia="仿宋" w:cs="Times New Roman"/>
                <w:bCs/>
                <w:color w:val="auto"/>
                <w:sz w:val="24"/>
                <w:lang w:val="en-US" w:eastAsia="zh-CN"/>
              </w:rPr>
            </w:pPr>
          </w:p>
          <w:p w14:paraId="63E4ED21">
            <w:pPr>
              <w:numPr>
                <w:ilvl w:val="0"/>
                <w:numId w:val="0"/>
              </w:numPr>
              <w:rPr>
                <w:rFonts w:hint="default" w:ascii="Times New Roman" w:hAnsi="Times New Roman" w:eastAsia="仿宋" w:cs="Times New Roman"/>
                <w:bCs/>
                <w:color w:val="auto"/>
                <w:sz w:val="24"/>
                <w:lang w:val="en-US" w:eastAsia="zh-CN"/>
              </w:rPr>
            </w:pPr>
          </w:p>
          <w:p w14:paraId="61745A4C">
            <w:pPr>
              <w:numPr>
                <w:ilvl w:val="0"/>
                <w:numId w:val="0"/>
              </w:num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（3）未来资金来源情况：（如政府购买、企业捐赠、基金会资助、社会公众捐赠，体现资金自筹能力、社会资源撬动计划）</w:t>
            </w:r>
          </w:p>
          <w:p w14:paraId="2DE25E23">
            <w:pPr>
              <w:numPr>
                <w:ilvl w:val="0"/>
                <w:numId w:val="0"/>
              </w:numPr>
              <w:ind w:left="0" w:firstLine="0"/>
              <w:rPr>
                <w:rFonts w:hint="default" w:ascii="Times New Roman" w:hAnsi="Times New Roman" w:eastAsia="仿宋" w:cs="Times New Roman"/>
                <w:bCs/>
                <w:color w:val="auto"/>
                <w:sz w:val="24"/>
              </w:rPr>
            </w:pPr>
          </w:p>
          <w:p w14:paraId="43A44F7F">
            <w:pPr>
              <w:numPr>
                <w:ilvl w:val="0"/>
                <w:numId w:val="0"/>
              </w:numPr>
              <w:ind w:left="0" w:firstLine="0"/>
              <w:rPr>
                <w:rFonts w:hint="default" w:ascii="Times New Roman" w:hAnsi="Times New Roman" w:eastAsia="仿宋" w:cs="Times New Roman"/>
                <w:bCs/>
                <w:color w:val="auto"/>
                <w:sz w:val="24"/>
              </w:rPr>
            </w:pPr>
          </w:p>
          <w:p w14:paraId="5A82C1F2">
            <w:pPr>
              <w:numPr>
                <w:ilvl w:val="0"/>
                <w:numId w:val="0"/>
              </w:numPr>
              <w:ind w:left="0" w:firstLine="0"/>
              <w:rPr>
                <w:rFonts w:hint="default" w:ascii="Times New Roman" w:hAnsi="Times New Roman" w:eastAsia="仿宋" w:cs="Times New Roman"/>
                <w:bCs/>
                <w:color w:val="auto"/>
                <w:sz w:val="24"/>
              </w:rPr>
            </w:pPr>
          </w:p>
        </w:tc>
      </w:tr>
      <w:tr w14:paraId="6B0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35" w:type="dxa"/>
            <w:vMerge w:val="restart"/>
            <w:tcBorders>
              <w:top w:val="single" w:color="auto" w:sz="4" w:space="0"/>
              <w:left w:val="single" w:color="auto" w:sz="4" w:space="0"/>
              <w:right w:val="single" w:color="auto" w:sz="4" w:space="0"/>
            </w:tcBorders>
            <w:vAlign w:val="center"/>
          </w:tcPr>
          <w:p w14:paraId="38B3FC51">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w:t>
            </w:r>
            <w:r>
              <w:rPr>
                <w:rFonts w:hint="default" w:ascii="Times New Roman" w:hAnsi="Times New Roman" w:eastAsia="仿宋" w:cs="Times New Roman"/>
                <w:b/>
                <w:color w:val="auto"/>
                <w:sz w:val="24"/>
                <w:lang w:val="en-US" w:eastAsia="zh-CN"/>
              </w:rPr>
              <w:t>1</w:t>
            </w:r>
            <w:r>
              <w:rPr>
                <w:rFonts w:hint="default" w:ascii="Times New Roman" w:hAnsi="Times New Roman" w:eastAsia="仿宋" w:cs="Times New Roman"/>
                <w:b/>
                <w:color w:val="auto"/>
                <w:sz w:val="24"/>
              </w:rPr>
              <w:t>、项目风险及应对措施</w:t>
            </w:r>
            <w:r>
              <w:rPr>
                <w:rFonts w:hint="default" w:ascii="Times New Roman" w:hAnsi="Times New Roman" w:eastAsia="仿宋" w:cs="Times New Roman"/>
                <w:b w:val="0"/>
                <w:bCs/>
                <w:color w:val="auto"/>
                <w:sz w:val="24"/>
              </w:rPr>
              <w:t>（可自行增减行数）</w:t>
            </w:r>
          </w:p>
        </w:tc>
        <w:tc>
          <w:tcPr>
            <w:tcW w:w="4918" w:type="dxa"/>
            <w:gridSpan w:val="7"/>
            <w:tcBorders>
              <w:top w:val="single" w:color="auto" w:sz="4" w:space="0"/>
              <w:left w:val="single" w:color="auto" w:sz="4" w:space="0"/>
              <w:bottom w:val="single" w:color="auto" w:sz="4" w:space="0"/>
              <w:right w:val="single" w:color="auto" w:sz="4" w:space="0"/>
            </w:tcBorders>
            <w:vAlign w:val="center"/>
          </w:tcPr>
          <w:p w14:paraId="70FF33B9">
            <w:pPr>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潜在风险</w:t>
            </w:r>
          </w:p>
        </w:tc>
        <w:tc>
          <w:tcPr>
            <w:tcW w:w="2938" w:type="dxa"/>
            <w:gridSpan w:val="3"/>
            <w:tcBorders>
              <w:top w:val="single" w:color="auto" w:sz="4" w:space="0"/>
              <w:left w:val="single" w:color="auto" w:sz="4" w:space="0"/>
              <w:bottom w:val="single" w:color="auto" w:sz="4" w:space="0"/>
              <w:right w:val="single" w:color="auto" w:sz="4" w:space="0"/>
            </w:tcBorders>
            <w:vAlign w:val="center"/>
          </w:tcPr>
          <w:p w14:paraId="6FDFB805">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应对措施</w:t>
            </w:r>
          </w:p>
        </w:tc>
      </w:tr>
      <w:tr w14:paraId="0DBF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35" w:type="dxa"/>
            <w:vMerge w:val="continue"/>
            <w:tcBorders>
              <w:left w:val="single" w:color="auto" w:sz="4" w:space="0"/>
              <w:right w:val="single" w:color="auto" w:sz="4" w:space="0"/>
            </w:tcBorders>
            <w:vAlign w:val="center"/>
          </w:tcPr>
          <w:p w14:paraId="534010F2">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vAlign w:val="top"/>
          </w:tcPr>
          <w:p w14:paraId="34F09137">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vAlign w:val="top"/>
          </w:tcPr>
          <w:p w14:paraId="6129BCBA">
            <w:pPr>
              <w:jc w:val="left"/>
              <w:rPr>
                <w:rFonts w:hint="default" w:ascii="Times New Roman" w:hAnsi="Times New Roman" w:eastAsia="仿宋" w:cs="Times New Roman"/>
                <w:bCs/>
                <w:color w:val="auto"/>
                <w:sz w:val="24"/>
              </w:rPr>
            </w:pPr>
          </w:p>
        </w:tc>
      </w:tr>
      <w:tr w14:paraId="7DD6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35" w:type="dxa"/>
            <w:vMerge w:val="continue"/>
            <w:tcBorders>
              <w:left w:val="single" w:color="auto" w:sz="4" w:space="0"/>
              <w:right w:val="single" w:color="auto" w:sz="4" w:space="0"/>
            </w:tcBorders>
            <w:vAlign w:val="center"/>
          </w:tcPr>
          <w:p w14:paraId="111FBC4A">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vAlign w:val="top"/>
          </w:tcPr>
          <w:p w14:paraId="2877B090">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vAlign w:val="top"/>
          </w:tcPr>
          <w:p w14:paraId="1E782397">
            <w:pPr>
              <w:jc w:val="left"/>
              <w:rPr>
                <w:rFonts w:hint="default" w:ascii="Times New Roman" w:hAnsi="Times New Roman" w:eastAsia="仿宋" w:cs="Times New Roman"/>
                <w:bCs/>
                <w:color w:val="auto"/>
                <w:sz w:val="24"/>
              </w:rPr>
            </w:pPr>
          </w:p>
        </w:tc>
      </w:tr>
      <w:tr w14:paraId="71C7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35" w:type="dxa"/>
            <w:vMerge w:val="continue"/>
            <w:tcBorders>
              <w:left w:val="single" w:color="auto" w:sz="4" w:space="0"/>
              <w:right w:val="single" w:color="auto" w:sz="4" w:space="0"/>
            </w:tcBorders>
            <w:vAlign w:val="center"/>
          </w:tcPr>
          <w:p w14:paraId="11778477">
            <w:pPr>
              <w:rPr>
                <w:rFonts w:ascii="Times New Roman" w:hAnsi="Times New Roman" w:eastAsia="仿宋" w:cs="Times New Roman"/>
                <w:b/>
                <w:color w:val="auto"/>
                <w:sz w:val="24"/>
              </w:rPr>
            </w:pPr>
          </w:p>
        </w:tc>
        <w:tc>
          <w:tcPr>
            <w:tcW w:w="4918" w:type="dxa"/>
            <w:gridSpan w:val="7"/>
            <w:tcBorders>
              <w:top w:val="single" w:color="auto" w:sz="4" w:space="0"/>
              <w:left w:val="single" w:color="auto" w:sz="4" w:space="0"/>
              <w:bottom w:val="single" w:color="auto" w:sz="4" w:space="0"/>
              <w:right w:val="single" w:color="auto" w:sz="4" w:space="0"/>
            </w:tcBorders>
            <w:vAlign w:val="top"/>
          </w:tcPr>
          <w:p w14:paraId="4297DE97">
            <w:pPr>
              <w:jc w:val="left"/>
              <w:rPr>
                <w:rFonts w:hint="default" w:ascii="Times New Roman" w:hAnsi="Times New Roman" w:eastAsia="仿宋" w:cs="Times New Roman"/>
                <w:bCs/>
                <w:color w:val="auto"/>
                <w:sz w:val="24"/>
              </w:rPr>
            </w:pPr>
          </w:p>
        </w:tc>
        <w:tc>
          <w:tcPr>
            <w:tcW w:w="2938" w:type="dxa"/>
            <w:gridSpan w:val="3"/>
            <w:tcBorders>
              <w:top w:val="single" w:color="auto" w:sz="4" w:space="0"/>
              <w:left w:val="single" w:color="auto" w:sz="4" w:space="0"/>
              <w:bottom w:val="single" w:color="auto" w:sz="4" w:space="0"/>
              <w:right w:val="single" w:color="auto" w:sz="4" w:space="0"/>
            </w:tcBorders>
            <w:vAlign w:val="top"/>
          </w:tcPr>
          <w:p w14:paraId="5F8C4C57">
            <w:pPr>
              <w:jc w:val="left"/>
              <w:rPr>
                <w:rFonts w:hint="default" w:ascii="Times New Roman" w:hAnsi="Times New Roman" w:eastAsia="仿宋" w:cs="Times New Roman"/>
                <w:bCs/>
                <w:color w:val="auto"/>
                <w:sz w:val="24"/>
              </w:rPr>
            </w:pPr>
          </w:p>
        </w:tc>
      </w:tr>
      <w:tr w14:paraId="66F8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1835" w:type="dxa"/>
            <w:tcBorders>
              <w:left w:val="single" w:color="auto" w:sz="4" w:space="0"/>
              <w:right w:val="single" w:color="auto" w:sz="4" w:space="0"/>
            </w:tcBorders>
            <w:vAlign w:val="center"/>
          </w:tcPr>
          <w:p w14:paraId="6DA2346D">
            <w:pPr>
              <w:rPr>
                <w:rFonts w:hint="default" w:ascii="Times New Roman" w:hAnsi="Times New Roman" w:eastAsia="仿宋" w:cs="Times New Roman"/>
                <w:b/>
                <w:color w:val="auto"/>
                <w:kern w:val="2"/>
                <w:sz w:val="24"/>
                <w:szCs w:val="24"/>
                <w:lang w:val="en-US" w:eastAsia="zh-CN" w:bidi="ar-SA"/>
              </w:rPr>
            </w:pPr>
            <w:r>
              <w:rPr>
                <w:rFonts w:hint="default" w:ascii="Times New Roman" w:hAnsi="Times New Roman" w:eastAsia="仿宋" w:cs="Times New Roman"/>
                <w:b/>
                <w:color w:val="auto"/>
                <w:sz w:val="24"/>
                <w:lang w:val="en-US" w:eastAsia="zh-CN"/>
              </w:rPr>
              <w:t>12、</w:t>
            </w:r>
            <w:r>
              <w:rPr>
                <w:rFonts w:hint="default" w:ascii="Times New Roman" w:hAnsi="Times New Roman" w:eastAsia="仿宋" w:cs="Times New Roman"/>
                <w:b/>
                <w:color w:val="auto"/>
                <w:sz w:val="24"/>
              </w:rPr>
              <w:t>项目</w:t>
            </w:r>
            <w:r>
              <w:rPr>
                <w:rFonts w:hint="default" w:ascii="Times New Roman" w:hAnsi="Times New Roman" w:eastAsia="仿宋" w:cs="Times New Roman"/>
                <w:b/>
                <w:color w:val="auto"/>
                <w:sz w:val="24"/>
                <w:lang w:val="en-US" w:eastAsia="zh-CN"/>
              </w:rPr>
              <w:t>三年</w:t>
            </w:r>
            <w:r>
              <w:rPr>
                <w:rFonts w:hint="default" w:ascii="Times New Roman" w:hAnsi="Times New Roman" w:eastAsia="仿宋" w:cs="Times New Roman"/>
                <w:b/>
                <w:color w:val="auto"/>
                <w:sz w:val="24"/>
              </w:rPr>
              <w:t>规划</w:t>
            </w:r>
            <w:r>
              <w:rPr>
                <w:rFonts w:hint="default" w:ascii="Times New Roman" w:hAnsi="Times New Roman" w:eastAsia="仿宋" w:cs="Times New Roman"/>
                <w:b w:val="0"/>
                <w:bCs/>
                <w:color w:val="auto"/>
                <w:sz w:val="24"/>
              </w:rPr>
              <w:t>（202</w:t>
            </w:r>
            <w:r>
              <w:rPr>
                <w:rFonts w:hint="default" w:ascii="Times New Roman" w:hAnsi="Times New Roman" w:eastAsia="仿宋" w:cs="Times New Roman"/>
                <w:b w:val="0"/>
                <w:bCs/>
                <w:color w:val="auto"/>
                <w:sz w:val="24"/>
                <w:lang w:val="en-US" w:eastAsia="zh-CN"/>
              </w:rPr>
              <w:t>7</w:t>
            </w:r>
            <w:r>
              <w:rPr>
                <w:rFonts w:hint="default" w:ascii="Times New Roman" w:hAnsi="Times New Roman" w:eastAsia="仿宋" w:cs="Times New Roman"/>
                <w:b w:val="0"/>
                <w:bCs/>
                <w:color w:val="auto"/>
                <w:sz w:val="24"/>
              </w:rPr>
              <w:t>—20</w:t>
            </w:r>
            <w:r>
              <w:rPr>
                <w:rFonts w:hint="default" w:ascii="Times New Roman" w:hAnsi="Times New Roman" w:eastAsia="仿宋" w:cs="Times New Roman"/>
                <w:b w:val="0"/>
                <w:bCs/>
                <w:color w:val="auto"/>
                <w:sz w:val="24"/>
                <w:lang w:val="en-US" w:eastAsia="zh-CN"/>
              </w:rPr>
              <w:t>29</w:t>
            </w:r>
            <w:r>
              <w:rPr>
                <w:rFonts w:hint="default" w:ascii="Times New Roman" w:hAnsi="Times New Roman" w:eastAsia="仿宋" w:cs="Times New Roman"/>
                <w:b w:val="0"/>
                <w:bCs/>
                <w:color w:val="auto"/>
                <w:sz w:val="24"/>
              </w:rPr>
              <w:t>年</w:t>
            </w:r>
            <w:r>
              <w:rPr>
                <w:rFonts w:hint="default" w:ascii="Times New Roman" w:hAnsi="Times New Roman" w:eastAsia="仿宋" w:cs="Times New Roman"/>
                <w:b w:val="0"/>
                <w:bCs/>
                <w:snapToGrid w:val="0"/>
                <w:color w:val="auto"/>
                <w:sz w:val="24"/>
                <w:lang w:eastAsia="zh-CN"/>
              </w:rPr>
              <w:t>，</w:t>
            </w:r>
            <w:r>
              <w:rPr>
                <w:rFonts w:hint="default" w:ascii="Times New Roman" w:hAnsi="Times New Roman" w:eastAsia="仿宋" w:cs="Times New Roman"/>
                <w:b w:val="0"/>
                <w:bCs/>
                <w:snapToGrid w:val="0"/>
                <w:color w:val="auto"/>
                <w:sz w:val="24"/>
                <w:lang w:val="en-US" w:eastAsia="zh-CN"/>
              </w:rPr>
              <w:t>5</w:t>
            </w:r>
            <w:r>
              <w:rPr>
                <w:rFonts w:hint="default" w:ascii="Times New Roman" w:hAnsi="Times New Roman" w:eastAsia="仿宋" w:cs="Times New Roman"/>
                <w:b w:val="0"/>
                <w:bCs/>
                <w:snapToGrid w:val="0"/>
                <w:color w:val="auto"/>
                <w:sz w:val="24"/>
              </w:rPr>
              <w:t>00字以内</w:t>
            </w:r>
            <w:r>
              <w:rPr>
                <w:rFonts w:hint="default" w:ascii="Times New Roman" w:hAnsi="Times New Roman" w:eastAsia="仿宋" w:cs="Times New Roman"/>
                <w:b w:val="0"/>
                <w:bCs/>
                <w:color w:val="auto"/>
                <w:sz w:val="24"/>
              </w:rPr>
              <w:t>）</w:t>
            </w:r>
          </w:p>
        </w:tc>
        <w:tc>
          <w:tcPr>
            <w:tcW w:w="7856" w:type="dxa"/>
            <w:gridSpan w:val="10"/>
            <w:tcBorders>
              <w:top w:val="single" w:color="auto" w:sz="4" w:space="0"/>
              <w:left w:val="single" w:color="auto" w:sz="4" w:space="0"/>
              <w:bottom w:val="single" w:color="auto" w:sz="4" w:space="0"/>
              <w:right w:val="single" w:color="auto" w:sz="4" w:space="0"/>
            </w:tcBorders>
            <w:vAlign w:val="top"/>
          </w:tcPr>
          <w:p w14:paraId="78A11BC0">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（可从分阶段目标、规模拓展、模式复制、资源整合、成果固化等层面进行描述）</w:t>
            </w:r>
          </w:p>
          <w:p w14:paraId="0199A196">
            <w:pPr>
              <w:rPr>
                <w:rFonts w:hint="default" w:ascii="Times New Roman" w:hAnsi="Times New Roman" w:eastAsia="仿宋" w:cs="Times New Roman"/>
                <w:bCs/>
                <w:color w:val="auto"/>
                <w:sz w:val="24"/>
              </w:rPr>
            </w:pPr>
          </w:p>
          <w:p w14:paraId="00BED688">
            <w:pPr>
              <w:rPr>
                <w:rFonts w:hint="default" w:ascii="Times New Roman" w:hAnsi="Times New Roman" w:eastAsia="仿宋" w:cs="Times New Roman"/>
                <w:bCs/>
                <w:color w:val="auto"/>
                <w:sz w:val="24"/>
              </w:rPr>
            </w:pPr>
          </w:p>
          <w:p w14:paraId="79B00FCD">
            <w:pPr>
              <w:rPr>
                <w:rFonts w:hint="default" w:ascii="Times New Roman" w:hAnsi="Times New Roman" w:eastAsia="仿宋" w:cs="Times New Roman"/>
                <w:bCs/>
                <w:color w:val="auto"/>
                <w:sz w:val="24"/>
              </w:rPr>
            </w:pPr>
          </w:p>
          <w:p w14:paraId="7B5F5369">
            <w:pPr>
              <w:rPr>
                <w:rFonts w:hint="default" w:ascii="Times New Roman" w:hAnsi="Times New Roman" w:eastAsia="仿宋" w:cs="Times New Roman"/>
                <w:bCs/>
                <w:color w:val="auto"/>
                <w:sz w:val="24"/>
              </w:rPr>
            </w:pPr>
          </w:p>
          <w:p w14:paraId="4B0A8B12">
            <w:pPr>
              <w:rPr>
                <w:rFonts w:hint="default" w:ascii="Times New Roman" w:hAnsi="Times New Roman" w:eastAsia="仿宋" w:cs="Times New Roman"/>
                <w:bCs/>
                <w:color w:val="auto"/>
                <w:sz w:val="24"/>
              </w:rPr>
            </w:pPr>
          </w:p>
          <w:p w14:paraId="2D62362B">
            <w:pPr>
              <w:rPr>
                <w:rFonts w:hint="default" w:ascii="Times New Roman" w:hAnsi="Times New Roman" w:eastAsia="仿宋" w:cs="Times New Roman"/>
                <w:bCs/>
                <w:color w:val="auto"/>
                <w:sz w:val="24"/>
              </w:rPr>
            </w:pPr>
          </w:p>
          <w:p w14:paraId="5D8659E4">
            <w:pPr>
              <w:jc w:val="center"/>
              <w:rPr>
                <w:rFonts w:hint="default" w:ascii="Times New Roman" w:hAnsi="Times New Roman" w:eastAsia="仿宋" w:cs="Times New Roman"/>
                <w:bCs/>
                <w:color w:val="auto"/>
                <w:sz w:val="24"/>
              </w:rPr>
            </w:pPr>
          </w:p>
        </w:tc>
      </w:tr>
      <w:tr w14:paraId="5808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1" w:type="dxa"/>
            <w:gridSpan w:val="11"/>
            <w:tcBorders>
              <w:top w:val="single" w:color="auto" w:sz="4" w:space="0"/>
              <w:left w:val="single" w:color="auto" w:sz="4" w:space="0"/>
              <w:bottom w:val="single" w:color="auto" w:sz="4" w:space="0"/>
              <w:right w:val="single" w:color="auto" w:sz="4" w:space="0"/>
            </w:tcBorders>
          </w:tcPr>
          <w:p w14:paraId="1EED6AC6">
            <w:pPr>
              <w:jc w:val="center"/>
              <w:rPr>
                <w:rFonts w:hint="default" w:ascii="Times New Roman" w:hAnsi="Times New Roman" w:eastAsia="仿宋" w:cs="Times New Roman"/>
                <w:b/>
                <w:i/>
                <w:iCs/>
                <w:color w:val="auto"/>
                <w:sz w:val="32"/>
                <w:szCs w:val="32"/>
              </w:rPr>
            </w:pPr>
            <w:r>
              <w:rPr>
                <w:rFonts w:hint="default" w:ascii="Times New Roman" w:hAnsi="Times New Roman" w:eastAsia="仿宋" w:cs="Times New Roman"/>
                <w:b/>
                <w:i w:val="0"/>
                <w:iCs w:val="0"/>
                <w:color w:val="auto"/>
                <w:sz w:val="32"/>
                <w:szCs w:val="32"/>
              </w:rPr>
              <w:t>三、项目团队介绍</w:t>
            </w:r>
          </w:p>
        </w:tc>
      </w:tr>
      <w:tr w14:paraId="4558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1835" w:type="dxa"/>
            <w:vMerge w:val="restart"/>
            <w:tcBorders>
              <w:top w:val="single" w:color="auto" w:sz="4" w:space="0"/>
              <w:left w:val="single" w:color="auto" w:sz="4" w:space="0"/>
              <w:right w:val="single" w:color="auto" w:sz="4" w:space="0"/>
            </w:tcBorders>
            <w:vAlign w:val="center"/>
          </w:tcPr>
          <w:p w14:paraId="433A315D">
            <w:pPr>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项目团队组成</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可自行增减行数</w:t>
            </w:r>
            <w:r>
              <w:rPr>
                <w:rFonts w:hint="default" w:ascii="Times New Roman" w:hAnsi="Times New Roman" w:eastAsia="仿宋" w:cs="Times New Roman"/>
                <w:b w:val="0"/>
                <w:bCs/>
                <w:color w:val="auto"/>
                <w:sz w:val="24"/>
                <w:lang w:eastAsia="zh-CN"/>
              </w:rPr>
              <w:t>）</w:t>
            </w:r>
          </w:p>
        </w:tc>
        <w:tc>
          <w:tcPr>
            <w:tcW w:w="1432" w:type="dxa"/>
            <w:tcBorders>
              <w:top w:val="single" w:color="auto" w:sz="4" w:space="0"/>
              <w:left w:val="single" w:color="auto" w:sz="4" w:space="0"/>
              <w:bottom w:val="single" w:color="auto" w:sz="4" w:space="0"/>
              <w:right w:val="single" w:color="auto" w:sz="4" w:space="0"/>
            </w:tcBorders>
            <w:vAlign w:val="center"/>
          </w:tcPr>
          <w:p w14:paraId="1E663DE5">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姓名</w:t>
            </w:r>
          </w:p>
        </w:tc>
        <w:tc>
          <w:tcPr>
            <w:tcW w:w="1060" w:type="dxa"/>
            <w:tcBorders>
              <w:top w:val="single" w:color="auto" w:sz="4" w:space="0"/>
              <w:left w:val="single" w:color="auto" w:sz="4" w:space="0"/>
              <w:bottom w:val="single" w:color="auto" w:sz="4" w:space="0"/>
              <w:right w:val="single" w:color="auto" w:sz="4" w:space="0"/>
            </w:tcBorders>
            <w:vAlign w:val="center"/>
          </w:tcPr>
          <w:p w14:paraId="111C185D">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机构内</w:t>
            </w:r>
            <w:r>
              <w:rPr>
                <w:rFonts w:hint="default" w:ascii="Times New Roman" w:hAnsi="Times New Roman" w:eastAsia="仿宋" w:cs="Times New Roman"/>
                <w:bCs/>
                <w:color w:val="auto"/>
                <w:sz w:val="24"/>
              </w:rPr>
              <w:t>职务</w:t>
            </w:r>
          </w:p>
        </w:tc>
        <w:tc>
          <w:tcPr>
            <w:tcW w:w="1240" w:type="dxa"/>
            <w:gridSpan w:val="2"/>
            <w:tcBorders>
              <w:top w:val="single" w:color="auto" w:sz="4" w:space="0"/>
              <w:left w:val="single" w:color="auto" w:sz="4" w:space="0"/>
              <w:bottom w:val="single" w:color="auto" w:sz="4" w:space="0"/>
              <w:right w:val="single" w:color="auto" w:sz="4" w:space="0"/>
            </w:tcBorders>
            <w:vAlign w:val="center"/>
          </w:tcPr>
          <w:p w14:paraId="45918806">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相关资质/生态专业能力</w:t>
            </w:r>
          </w:p>
        </w:tc>
        <w:tc>
          <w:tcPr>
            <w:tcW w:w="2145" w:type="dxa"/>
            <w:gridSpan w:val="5"/>
            <w:tcBorders>
              <w:top w:val="single" w:color="auto" w:sz="4" w:space="0"/>
              <w:left w:val="single" w:color="auto" w:sz="4" w:space="0"/>
              <w:bottom w:val="single" w:color="auto" w:sz="4" w:space="0"/>
              <w:right w:val="single" w:color="auto" w:sz="4" w:space="0"/>
            </w:tcBorders>
            <w:vAlign w:val="center"/>
          </w:tcPr>
          <w:p w14:paraId="5C4FC8D0">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项目角色（如项目总监/项目经理/项目助理/财务等）</w:t>
            </w:r>
          </w:p>
        </w:tc>
        <w:tc>
          <w:tcPr>
            <w:tcW w:w="1979" w:type="dxa"/>
            <w:tcBorders>
              <w:top w:val="single" w:color="auto" w:sz="4" w:space="0"/>
              <w:left w:val="single" w:color="auto" w:sz="4" w:space="0"/>
              <w:bottom w:val="single" w:color="auto" w:sz="4" w:space="0"/>
              <w:right w:val="single" w:color="auto" w:sz="4" w:space="0"/>
            </w:tcBorders>
            <w:vAlign w:val="center"/>
          </w:tcPr>
          <w:p w14:paraId="17EF5E89">
            <w:pPr>
              <w:jc w:val="center"/>
              <w:rPr>
                <w:rFonts w:hint="default" w:ascii="Times New Roman" w:hAnsi="Times New Roman" w:eastAsia="仿宋" w:cs="Times New Roman"/>
                <w:bCs/>
                <w:color w:val="auto"/>
                <w:sz w:val="24"/>
                <w:highlight w:val="yellow"/>
                <w:lang w:val="en-US" w:eastAsia="zh-CN"/>
              </w:rPr>
            </w:pPr>
            <w:r>
              <w:rPr>
                <w:rFonts w:hint="default" w:ascii="Times New Roman" w:hAnsi="Times New Roman" w:eastAsia="仿宋" w:cs="Times New Roman"/>
                <w:bCs/>
                <w:color w:val="auto"/>
                <w:sz w:val="24"/>
                <w:highlight w:val="none"/>
                <w:lang w:val="en-US" w:eastAsia="zh-CN"/>
              </w:rPr>
              <w:t>平均每月投入项目天数</w:t>
            </w:r>
          </w:p>
        </w:tc>
      </w:tr>
      <w:tr w14:paraId="2968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35" w:type="dxa"/>
            <w:vMerge w:val="continue"/>
            <w:tcBorders>
              <w:left w:val="single" w:color="auto" w:sz="4" w:space="0"/>
              <w:right w:val="single" w:color="auto" w:sz="4" w:space="0"/>
            </w:tcBorders>
          </w:tcPr>
          <w:p w14:paraId="7EF17198">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51F799A7">
            <w:pPr>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75F6E858">
            <w:pPr>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2D94A5D6">
            <w:pPr>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2DB04CB3">
            <w:pPr>
              <w:rPr>
                <w:rFonts w:hint="default" w:ascii="Times New Roman" w:hAnsi="Times New Roman" w:eastAsia="仿宋" w:cs="Times New Roman"/>
                <w:bCs/>
                <w:color w:val="auto"/>
                <w:sz w:val="24"/>
                <w:lang w:eastAsia="zh-CN"/>
              </w:rPr>
            </w:pPr>
          </w:p>
        </w:tc>
        <w:tc>
          <w:tcPr>
            <w:tcW w:w="1979" w:type="dxa"/>
            <w:tcBorders>
              <w:top w:val="single" w:color="auto" w:sz="4" w:space="0"/>
              <w:left w:val="single" w:color="auto" w:sz="4" w:space="0"/>
              <w:bottom w:val="single" w:color="auto" w:sz="4" w:space="0"/>
              <w:right w:val="single" w:color="auto" w:sz="4" w:space="0"/>
            </w:tcBorders>
            <w:vAlign w:val="top"/>
          </w:tcPr>
          <w:p w14:paraId="7F3D1A96">
            <w:pPr>
              <w:rPr>
                <w:rFonts w:hint="default" w:ascii="Times New Roman" w:hAnsi="Times New Roman" w:eastAsia="仿宋" w:cs="Times New Roman"/>
                <w:bCs/>
                <w:color w:val="auto"/>
                <w:sz w:val="24"/>
                <w:lang w:eastAsia="zh-CN"/>
              </w:rPr>
            </w:pPr>
          </w:p>
        </w:tc>
      </w:tr>
      <w:tr w14:paraId="322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35" w:type="dxa"/>
            <w:vMerge w:val="continue"/>
            <w:tcBorders>
              <w:left w:val="single" w:color="auto" w:sz="4" w:space="0"/>
              <w:right w:val="single" w:color="auto" w:sz="4" w:space="0"/>
            </w:tcBorders>
          </w:tcPr>
          <w:p w14:paraId="542D36AB">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7984AAEA">
            <w:pPr>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16C036C6">
            <w:pPr>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3F0A1DE1">
            <w:pPr>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2C44F319">
            <w:pPr>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1FB9E4A5">
            <w:pPr>
              <w:rPr>
                <w:rFonts w:hint="default" w:ascii="Times New Roman" w:hAnsi="Times New Roman" w:eastAsia="仿宋" w:cs="Times New Roman"/>
                <w:bCs/>
                <w:color w:val="auto"/>
                <w:sz w:val="24"/>
              </w:rPr>
            </w:pPr>
          </w:p>
        </w:tc>
      </w:tr>
      <w:tr w14:paraId="1E5B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35" w:type="dxa"/>
            <w:vMerge w:val="continue"/>
            <w:tcBorders>
              <w:left w:val="single" w:color="auto" w:sz="4" w:space="0"/>
              <w:right w:val="single" w:color="auto" w:sz="4" w:space="0"/>
            </w:tcBorders>
          </w:tcPr>
          <w:p w14:paraId="755C13FA">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3B1B6284">
            <w:pPr>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23B97A93">
            <w:pPr>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7E978F84">
            <w:pPr>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2B8EA2ED">
            <w:pPr>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3D3F2E27">
            <w:pPr>
              <w:rPr>
                <w:rFonts w:hint="default" w:ascii="Times New Roman" w:hAnsi="Times New Roman" w:eastAsia="仿宋" w:cs="Times New Roman"/>
                <w:bCs/>
                <w:color w:val="auto"/>
                <w:sz w:val="24"/>
              </w:rPr>
            </w:pPr>
          </w:p>
        </w:tc>
      </w:tr>
      <w:tr w14:paraId="537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35" w:type="dxa"/>
            <w:vMerge w:val="continue"/>
            <w:tcBorders>
              <w:left w:val="single" w:color="auto" w:sz="4" w:space="0"/>
              <w:right w:val="single" w:color="auto" w:sz="4" w:space="0"/>
            </w:tcBorders>
          </w:tcPr>
          <w:p w14:paraId="125A3671">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7A32D664">
            <w:pPr>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51131ABF">
            <w:pPr>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12FCCE7D">
            <w:pPr>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18BE80D6">
            <w:pPr>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01881E36">
            <w:pPr>
              <w:rPr>
                <w:rFonts w:hint="default" w:ascii="Times New Roman" w:hAnsi="Times New Roman" w:eastAsia="仿宋" w:cs="Times New Roman"/>
                <w:bCs/>
                <w:color w:val="auto"/>
                <w:sz w:val="24"/>
              </w:rPr>
            </w:pPr>
          </w:p>
        </w:tc>
      </w:tr>
      <w:tr w14:paraId="100A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35" w:type="dxa"/>
            <w:vMerge w:val="continue"/>
            <w:tcBorders>
              <w:left w:val="single" w:color="auto" w:sz="4" w:space="0"/>
              <w:right w:val="single" w:color="auto" w:sz="4" w:space="0"/>
            </w:tcBorders>
          </w:tcPr>
          <w:p w14:paraId="1745FE56">
            <w:pPr>
              <w:rPr>
                <w:rFonts w:hint="default" w:ascii="Times New Roman" w:hAnsi="Times New Roman" w:eastAsia="仿宋" w:cs="Times New Roman"/>
                <w:bCs/>
                <w:color w:val="auto"/>
                <w:sz w:val="24"/>
              </w:rPr>
            </w:pPr>
          </w:p>
        </w:tc>
        <w:tc>
          <w:tcPr>
            <w:tcW w:w="1432" w:type="dxa"/>
            <w:tcBorders>
              <w:top w:val="single" w:color="auto" w:sz="4" w:space="0"/>
              <w:left w:val="single" w:color="auto" w:sz="4" w:space="0"/>
              <w:bottom w:val="single" w:color="auto" w:sz="4" w:space="0"/>
              <w:right w:val="single" w:color="auto" w:sz="4" w:space="0"/>
            </w:tcBorders>
            <w:vAlign w:val="top"/>
          </w:tcPr>
          <w:p w14:paraId="26D6D8E7">
            <w:pPr>
              <w:rPr>
                <w:rFonts w:hint="default" w:ascii="Times New Roman" w:hAnsi="Times New Roman" w:eastAsia="仿宋" w:cs="Times New Roman"/>
                <w:bCs/>
                <w:color w:val="auto"/>
                <w:sz w:val="24"/>
              </w:rPr>
            </w:pPr>
          </w:p>
        </w:tc>
        <w:tc>
          <w:tcPr>
            <w:tcW w:w="1060" w:type="dxa"/>
            <w:tcBorders>
              <w:top w:val="single" w:color="auto" w:sz="4" w:space="0"/>
              <w:left w:val="single" w:color="auto" w:sz="4" w:space="0"/>
              <w:bottom w:val="single" w:color="auto" w:sz="4" w:space="0"/>
              <w:right w:val="single" w:color="auto" w:sz="4" w:space="0"/>
            </w:tcBorders>
            <w:vAlign w:val="top"/>
          </w:tcPr>
          <w:p w14:paraId="38151862">
            <w:pPr>
              <w:rPr>
                <w:rFonts w:hint="default" w:ascii="Times New Roman" w:hAnsi="Times New Roman" w:eastAsia="仿宋" w:cs="Times New Roman"/>
                <w:bCs/>
                <w:color w:val="auto"/>
                <w:sz w:val="24"/>
              </w:rPr>
            </w:pPr>
          </w:p>
        </w:tc>
        <w:tc>
          <w:tcPr>
            <w:tcW w:w="1240" w:type="dxa"/>
            <w:gridSpan w:val="2"/>
            <w:tcBorders>
              <w:top w:val="single" w:color="auto" w:sz="4" w:space="0"/>
              <w:left w:val="single" w:color="auto" w:sz="4" w:space="0"/>
              <w:bottom w:val="single" w:color="auto" w:sz="4" w:space="0"/>
              <w:right w:val="single" w:color="auto" w:sz="4" w:space="0"/>
            </w:tcBorders>
            <w:vAlign w:val="top"/>
          </w:tcPr>
          <w:p w14:paraId="34CE0B83">
            <w:pPr>
              <w:rPr>
                <w:rFonts w:hint="default" w:ascii="Times New Roman" w:hAnsi="Times New Roman" w:eastAsia="仿宋" w:cs="Times New Roman"/>
                <w:bCs/>
                <w:color w:val="auto"/>
                <w:sz w:val="24"/>
              </w:rPr>
            </w:pPr>
          </w:p>
        </w:tc>
        <w:tc>
          <w:tcPr>
            <w:tcW w:w="2145" w:type="dxa"/>
            <w:gridSpan w:val="5"/>
            <w:tcBorders>
              <w:top w:val="single" w:color="auto" w:sz="4" w:space="0"/>
              <w:left w:val="single" w:color="auto" w:sz="4" w:space="0"/>
              <w:bottom w:val="single" w:color="auto" w:sz="4" w:space="0"/>
              <w:right w:val="single" w:color="auto" w:sz="4" w:space="0"/>
            </w:tcBorders>
            <w:vAlign w:val="top"/>
          </w:tcPr>
          <w:p w14:paraId="363FC9B0">
            <w:pPr>
              <w:rPr>
                <w:rFonts w:hint="default" w:ascii="Times New Roman" w:hAnsi="Times New Roman" w:eastAsia="仿宋" w:cs="Times New Roman"/>
                <w:bCs/>
                <w:color w:val="auto"/>
                <w:sz w:val="24"/>
              </w:rPr>
            </w:pPr>
          </w:p>
        </w:tc>
        <w:tc>
          <w:tcPr>
            <w:tcW w:w="1979" w:type="dxa"/>
            <w:tcBorders>
              <w:top w:val="single" w:color="auto" w:sz="4" w:space="0"/>
              <w:left w:val="single" w:color="auto" w:sz="4" w:space="0"/>
              <w:bottom w:val="single" w:color="auto" w:sz="4" w:space="0"/>
              <w:right w:val="single" w:color="auto" w:sz="4" w:space="0"/>
            </w:tcBorders>
            <w:vAlign w:val="top"/>
          </w:tcPr>
          <w:p w14:paraId="461A67AC">
            <w:pPr>
              <w:rPr>
                <w:rFonts w:hint="default" w:ascii="Times New Roman" w:hAnsi="Times New Roman" w:eastAsia="仿宋" w:cs="Times New Roman"/>
                <w:bCs/>
                <w:color w:val="auto"/>
                <w:sz w:val="24"/>
              </w:rPr>
            </w:pPr>
          </w:p>
        </w:tc>
      </w:tr>
      <w:tr w14:paraId="263D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1" w:type="dxa"/>
            <w:gridSpan w:val="11"/>
            <w:tcBorders>
              <w:top w:val="single" w:color="auto" w:sz="4" w:space="0"/>
              <w:left w:val="single" w:color="auto" w:sz="4" w:space="0"/>
              <w:bottom w:val="single" w:color="auto" w:sz="4" w:space="0"/>
              <w:right w:val="single" w:color="auto" w:sz="4" w:space="0"/>
            </w:tcBorders>
            <w:vAlign w:val="center"/>
          </w:tcPr>
          <w:p w14:paraId="19EBE9AA">
            <w:pPr>
              <w:jc w:val="center"/>
              <w:rPr>
                <w:rFonts w:hint="default" w:ascii="Times New Roman" w:hAnsi="Times New Roman" w:eastAsia="仿宋" w:cs="Times New Roman"/>
                <w:b/>
                <w:i/>
                <w:iCs/>
                <w:color w:val="auto"/>
                <w:szCs w:val="21"/>
                <w:lang w:eastAsia="zh-CN"/>
              </w:rPr>
            </w:pPr>
            <w:r>
              <w:rPr>
                <w:rFonts w:hint="default" w:ascii="Times New Roman" w:hAnsi="Times New Roman" w:eastAsia="仿宋" w:cs="Times New Roman"/>
                <w:b/>
                <w:i w:val="0"/>
                <w:iCs w:val="0"/>
                <w:color w:val="auto"/>
                <w:sz w:val="32"/>
                <w:szCs w:val="32"/>
              </w:rPr>
              <w:t>四、202</w:t>
            </w:r>
            <w:r>
              <w:rPr>
                <w:rFonts w:hint="default" w:ascii="Times New Roman" w:hAnsi="Times New Roman" w:eastAsia="仿宋" w:cs="Times New Roman"/>
                <w:b/>
                <w:i w:val="0"/>
                <w:iCs w:val="0"/>
                <w:color w:val="auto"/>
                <w:sz w:val="32"/>
                <w:szCs w:val="32"/>
                <w:lang w:val="en-US" w:eastAsia="zh-CN"/>
              </w:rPr>
              <w:t>6</w:t>
            </w:r>
            <w:r>
              <w:rPr>
                <w:rFonts w:hint="default" w:ascii="Times New Roman" w:hAnsi="Times New Roman" w:eastAsia="仿宋" w:cs="Times New Roman"/>
                <w:b/>
                <w:i w:val="0"/>
                <w:iCs w:val="0"/>
                <w:color w:val="auto"/>
                <w:sz w:val="32"/>
                <w:szCs w:val="32"/>
              </w:rPr>
              <w:t>年项目</w:t>
            </w:r>
            <w:r>
              <w:rPr>
                <w:rFonts w:hint="default" w:ascii="Times New Roman" w:hAnsi="Times New Roman" w:eastAsia="仿宋" w:cs="Times New Roman"/>
                <w:b/>
                <w:i w:val="0"/>
                <w:iCs w:val="0"/>
                <w:color w:val="auto"/>
                <w:sz w:val="32"/>
                <w:szCs w:val="32"/>
                <w:lang w:val="en-US" w:eastAsia="zh-CN"/>
              </w:rPr>
              <w:t>预算</w:t>
            </w:r>
          </w:p>
        </w:tc>
      </w:tr>
      <w:tr w14:paraId="1A75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tcBorders>
              <w:top w:val="single" w:color="auto" w:sz="4" w:space="0"/>
              <w:left w:val="single" w:color="auto" w:sz="4" w:space="0"/>
              <w:right w:val="single" w:color="auto" w:sz="4" w:space="0"/>
            </w:tcBorders>
            <w:vAlign w:val="center"/>
          </w:tcPr>
          <w:p w14:paraId="6D111705">
            <w:pP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1、</w:t>
            </w:r>
            <w:r>
              <w:rPr>
                <w:rFonts w:hint="default" w:ascii="Times New Roman" w:hAnsi="Times New Roman" w:eastAsia="仿宋" w:cs="Times New Roman"/>
                <w:b/>
                <w:color w:val="auto"/>
                <w:sz w:val="24"/>
              </w:rPr>
              <w:t>项目</w:t>
            </w:r>
            <w:r>
              <w:rPr>
                <w:rFonts w:hint="default" w:ascii="Times New Roman" w:hAnsi="Times New Roman" w:eastAsia="仿宋" w:cs="Times New Roman"/>
                <w:b/>
                <w:color w:val="auto"/>
                <w:sz w:val="24"/>
                <w:lang w:val="en-US" w:eastAsia="zh-CN"/>
              </w:rPr>
              <w:t>预算说明</w:t>
            </w:r>
          </w:p>
        </w:tc>
        <w:tc>
          <w:tcPr>
            <w:tcW w:w="7856" w:type="dxa"/>
            <w:gridSpan w:val="10"/>
            <w:tcBorders>
              <w:top w:val="single" w:color="auto" w:sz="4" w:space="0"/>
              <w:left w:val="single" w:color="auto" w:sz="4" w:space="0"/>
              <w:bottom w:val="single" w:color="auto" w:sz="4" w:space="0"/>
              <w:right w:val="single" w:color="auto" w:sz="4" w:space="0"/>
            </w:tcBorders>
            <w:vAlign w:val="center"/>
          </w:tcPr>
          <w:p w14:paraId="657BE80E">
            <w:pP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Cs/>
                <w:color w:val="auto"/>
                <w:sz w:val="24"/>
                <w:lang w:val="en-US" w:eastAsia="zh-CN"/>
              </w:rPr>
              <w:t>（1）本项目2026年总预算</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元，其中是否存在</w:t>
            </w:r>
            <w:r>
              <w:rPr>
                <w:rFonts w:hint="default" w:ascii="Times New Roman" w:hAnsi="Times New Roman" w:eastAsia="仿宋" w:cs="Times New Roman"/>
                <w:bCs/>
                <w:color w:val="auto"/>
                <w:sz w:val="24"/>
              </w:rPr>
              <w:t>除</w:t>
            </w:r>
            <w:r>
              <w:rPr>
                <w:rFonts w:hint="default" w:ascii="Times New Roman" w:hAnsi="Times New Roman" w:eastAsia="仿宋" w:cs="Times New Roman"/>
                <w:bCs/>
                <w:color w:val="auto"/>
                <w:sz w:val="24"/>
                <w:lang w:val="en-US" w:eastAsia="zh-CN"/>
              </w:rPr>
              <w:t>活动</w:t>
            </w:r>
            <w:r>
              <w:rPr>
                <w:rFonts w:hint="default" w:ascii="Times New Roman" w:hAnsi="Times New Roman" w:eastAsia="仿宋" w:cs="Times New Roman"/>
                <w:bCs/>
                <w:color w:val="auto"/>
                <w:sz w:val="24"/>
              </w:rPr>
              <w:t>资助金之外的资金来源</w:t>
            </w:r>
            <w:r>
              <w:rPr>
                <w:rFonts w:hint="default" w:ascii="Times New Roman" w:hAnsi="Times New Roman" w:eastAsia="仿宋" w:cs="Times New Roman"/>
                <w:bCs/>
                <w:color w:val="auto"/>
                <w:sz w:val="24"/>
                <w:lang w:eastAsia="zh-CN"/>
              </w:rPr>
              <w:t>：</w:t>
            </w:r>
          </w:p>
          <w:p w14:paraId="06F65C96">
            <w:pPr>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无其他资金来源（仅申请活动资助金）</w:t>
            </w:r>
          </w:p>
          <w:p w14:paraId="677C44E5">
            <w:pPr>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有：</w:t>
            </w:r>
          </w:p>
          <w:p w14:paraId="2D24E04C">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eastAsia="zh-CN"/>
              </w:rPr>
              <w:t>政府</w:t>
            </w:r>
            <w:r>
              <w:rPr>
                <w:rFonts w:hint="default" w:ascii="Times New Roman" w:hAnsi="Times New Roman" w:eastAsia="仿宋" w:cs="Times New Roman"/>
                <w:color w:val="auto"/>
                <w:sz w:val="24"/>
                <w:szCs w:val="24"/>
                <w:lang w:val="en-US" w:eastAsia="zh-CN"/>
              </w:rPr>
              <w:t>购买服务</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22AB05E3">
            <w:pPr>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基金会等单位资助</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658C37A5">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企业/公众</w:t>
            </w:r>
            <w:r>
              <w:rPr>
                <w:rFonts w:hint="default" w:ascii="Times New Roman" w:hAnsi="Times New Roman" w:eastAsia="仿宋" w:cs="Times New Roman"/>
                <w:color w:val="auto"/>
                <w:sz w:val="24"/>
                <w:szCs w:val="24"/>
              </w:rPr>
              <w:t>捐赠</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43DCB019">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lang w:val="en-US" w:eastAsia="zh-CN"/>
              </w:rPr>
              <w:t>社会组织自</w:t>
            </w:r>
            <w:r>
              <w:rPr>
                <w:rFonts w:hint="default" w:ascii="Times New Roman" w:hAnsi="Times New Roman" w:eastAsia="仿宋" w:cs="Times New Roman"/>
                <w:color w:val="auto"/>
                <w:sz w:val="24"/>
                <w:szCs w:val="24"/>
              </w:rPr>
              <w:t>有资金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34F139E5">
            <w:pPr>
              <w:ind w:firstLine="480" w:firstLineChars="200"/>
              <w:rPr>
                <w:rFonts w:hint="default" w:ascii="Times New Roman" w:hAnsi="Times New Roman" w:eastAsia="仿宋" w:cs="Times New Roman"/>
                <w:bCs/>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 w:cs="Times New Roman"/>
                <w:color w:val="auto"/>
                <w:sz w:val="24"/>
                <w:szCs w:val="24"/>
              </w:rPr>
              <w:t>其他（请注明来源</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p w14:paraId="4B4544C1">
            <w:pPr>
              <w:rPr>
                <w:rFonts w:hint="default" w:ascii="Times New Roman" w:hAnsi="Times New Roman" w:eastAsia="仿宋" w:cs="Times New Roman"/>
                <w:bCs/>
                <w:color w:val="auto"/>
                <w:sz w:val="24"/>
              </w:rPr>
            </w:pPr>
          </w:p>
          <w:p w14:paraId="017888A9">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（2）本项目申请活动资助金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元（无配套资金请填“0”），配套资金占项目总预算的</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lang w:val="en-US" w:eastAsia="zh-CN"/>
              </w:rPr>
              <w:t>%（无配套资金请填“0”）。所有资金均将专项用于本申报项目的实施，若配套资金无法足额到位并落地实施，同意接受等额的资助金扣减或相应处理。</w:t>
            </w:r>
          </w:p>
        </w:tc>
      </w:tr>
      <w:tr w14:paraId="45E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restart"/>
            <w:tcBorders>
              <w:top w:val="single" w:color="auto" w:sz="4" w:space="0"/>
              <w:left w:val="single" w:color="auto" w:sz="4" w:space="0"/>
              <w:right w:val="single" w:color="auto" w:sz="4" w:space="0"/>
            </w:tcBorders>
            <w:vAlign w:val="center"/>
          </w:tcPr>
          <w:p w14:paraId="6CC3C631">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2</w:t>
            </w:r>
            <w:r>
              <w:rPr>
                <w:rFonts w:hint="default" w:ascii="Times New Roman" w:hAnsi="Times New Roman" w:eastAsia="仿宋" w:cs="Times New Roman"/>
                <w:b/>
                <w:color w:val="auto"/>
                <w:sz w:val="24"/>
              </w:rPr>
              <w:t>、预算明细</w:t>
            </w:r>
            <w:r>
              <w:rPr>
                <w:rFonts w:hint="default" w:ascii="Times New Roman" w:hAnsi="Times New Roman" w:eastAsia="仿宋" w:cs="Times New Roman"/>
                <w:b w:val="0"/>
                <w:bCs/>
                <w:color w:val="auto"/>
                <w:sz w:val="24"/>
              </w:rPr>
              <w:t>（</w:t>
            </w:r>
            <w:r>
              <w:rPr>
                <w:rFonts w:hint="default" w:ascii="Times New Roman" w:hAnsi="Times New Roman" w:eastAsia="仿宋" w:cs="Times New Roman"/>
                <w:b w:val="0"/>
                <w:bCs/>
                <w:color w:val="auto"/>
                <w:sz w:val="24"/>
                <w:lang w:val="en-US" w:eastAsia="zh-CN"/>
              </w:rPr>
              <w:t>与</w:t>
            </w:r>
            <w:r>
              <w:rPr>
                <w:rFonts w:hint="default" w:ascii="Times New Roman" w:hAnsi="Times New Roman" w:eastAsia="仿宋" w:cs="Times New Roman"/>
                <w:b w:val="0"/>
                <w:bCs/>
                <w:color w:val="auto"/>
                <w:sz w:val="24"/>
              </w:rPr>
              <w:t>202</w:t>
            </w:r>
            <w:r>
              <w:rPr>
                <w:rFonts w:hint="default" w:ascii="Times New Roman" w:hAnsi="Times New Roman" w:eastAsia="仿宋" w:cs="Times New Roman"/>
                <w:b w:val="0"/>
                <w:bCs/>
                <w:color w:val="auto"/>
                <w:sz w:val="24"/>
                <w:lang w:val="en-US" w:eastAsia="zh-CN"/>
              </w:rPr>
              <w:t>6</w:t>
            </w:r>
            <w:r>
              <w:rPr>
                <w:rFonts w:hint="default" w:ascii="Times New Roman" w:hAnsi="Times New Roman" w:eastAsia="仿宋" w:cs="Times New Roman"/>
                <w:b w:val="0"/>
                <w:bCs/>
                <w:color w:val="auto"/>
                <w:sz w:val="24"/>
              </w:rPr>
              <w:t>年实施计划</w:t>
            </w:r>
            <w:r>
              <w:rPr>
                <w:rFonts w:hint="default" w:ascii="Times New Roman" w:hAnsi="Times New Roman" w:eastAsia="仿宋" w:cs="Times New Roman"/>
                <w:b w:val="0"/>
                <w:bCs/>
                <w:color w:val="auto"/>
                <w:sz w:val="24"/>
                <w:lang w:val="en-US" w:eastAsia="zh-CN"/>
              </w:rPr>
              <w:t>匹配</w:t>
            </w:r>
            <w:r>
              <w:rPr>
                <w:rFonts w:hint="default" w:ascii="Times New Roman" w:hAnsi="Times New Roman" w:eastAsia="仿宋" w:cs="Times New Roman"/>
                <w:b w:val="0"/>
                <w:bCs/>
                <w:color w:val="auto"/>
                <w:sz w:val="24"/>
                <w:lang w:eastAsia="zh-CN"/>
              </w:rPr>
              <w:t>，</w:t>
            </w:r>
            <w:r>
              <w:rPr>
                <w:rFonts w:hint="default" w:ascii="Times New Roman" w:hAnsi="Times New Roman" w:eastAsia="仿宋" w:cs="Times New Roman"/>
                <w:b w:val="0"/>
                <w:bCs/>
                <w:color w:val="auto"/>
                <w:sz w:val="24"/>
                <w:lang w:val="en-US" w:eastAsia="zh-CN"/>
              </w:rPr>
              <w:t>可自行增减二级科目</w:t>
            </w:r>
            <w:r>
              <w:rPr>
                <w:rFonts w:hint="default" w:ascii="Times New Roman" w:hAnsi="Times New Roman" w:eastAsia="仿宋" w:cs="Times New Roman"/>
                <w:b w:val="0"/>
                <w:bCs/>
                <w:color w:val="auto"/>
                <w:sz w:val="24"/>
              </w:rPr>
              <w:t>）</w:t>
            </w:r>
          </w:p>
        </w:tc>
        <w:tc>
          <w:tcPr>
            <w:tcW w:w="1432" w:type="dxa"/>
            <w:tcBorders>
              <w:top w:val="single" w:color="auto" w:sz="4" w:space="0"/>
              <w:left w:val="single" w:color="auto" w:sz="4" w:space="0"/>
              <w:bottom w:val="single" w:color="auto" w:sz="4" w:space="0"/>
              <w:right w:val="single" w:color="auto" w:sz="4" w:space="0"/>
            </w:tcBorders>
            <w:vAlign w:val="center"/>
          </w:tcPr>
          <w:p w14:paraId="78B4B5CA">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一级科目</w:t>
            </w: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7ED7C386">
            <w:pP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rPr>
              <w:t>二级科目</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78552653">
            <w:pP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活动资助金</w:t>
            </w:r>
            <w:r>
              <w:rPr>
                <w:rFonts w:hint="default" w:ascii="Times New Roman" w:hAnsi="Times New Roman" w:eastAsia="仿宋" w:cs="Times New Roman"/>
                <w:b/>
                <w:color w:val="auto"/>
                <w:sz w:val="24"/>
              </w:rPr>
              <w:t>（元）</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68735BBB">
            <w:pP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lang w:eastAsia="zh-CN"/>
              </w:rPr>
              <w:t>配套资金（元）</w:t>
            </w:r>
            <w:r>
              <w:rPr>
                <w:rFonts w:hint="default" w:ascii="Times New Roman" w:hAnsi="Times New Roman" w:eastAsia="仿宋" w:cs="Times New Roman"/>
                <w:b w:val="0"/>
                <w:bCs/>
                <w:color w:val="auto"/>
                <w:sz w:val="24"/>
              </w:rPr>
              <w:t>（</w:t>
            </w:r>
            <w:r>
              <w:rPr>
                <w:rFonts w:hint="default" w:ascii="Times New Roman" w:hAnsi="Times New Roman" w:eastAsia="仿宋" w:cs="Times New Roman"/>
                <w:b w:val="0"/>
                <w:bCs/>
                <w:color w:val="auto"/>
                <w:sz w:val="24"/>
                <w:lang w:val="en-US" w:eastAsia="zh-CN"/>
              </w:rPr>
              <w:t>若无请填“0”</w:t>
            </w:r>
            <w:r>
              <w:rPr>
                <w:rFonts w:hint="default" w:ascii="Times New Roman" w:hAnsi="Times New Roman" w:eastAsia="仿宋" w:cs="Times New Roman"/>
                <w:b w:val="0"/>
                <w:bCs/>
                <w:color w:val="auto"/>
                <w:sz w:val="24"/>
              </w:rPr>
              <w:t>）</w:t>
            </w:r>
          </w:p>
        </w:tc>
      </w:tr>
      <w:tr w14:paraId="352E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75B89266">
            <w:pPr>
              <w:rPr>
                <w:rFonts w:hint="default" w:ascii="Times New Roman" w:hAnsi="Times New Roman" w:eastAsia="仿宋" w:cs="Times New Roman"/>
                <w:b/>
                <w:color w:val="auto"/>
                <w:sz w:val="24"/>
              </w:rPr>
            </w:pPr>
          </w:p>
        </w:tc>
        <w:tc>
          <w:tcPr>
            <w:tcW w:w="1432" w:type="dxa"/>
            <w:vMerge w:val="restart"/>
            <w:tcBorders>
              <w:top w:val="single" w:color="auto" w:sz="4" w:space="0"/>
              <w:left w:val="single" w:color="auto" w:sz="4" w:space="0"/>
              <w:right w:val="single" w:color="auto" w:sz="4" w:space="0"/>
            </w:tcBorders>
            <w:vAlign w:val="center"/>
          </w:tcPr>
          <w:p w14:paraId="0FEC8A74">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项目直接支出</w:t>
            </w:r>
          </w:p>
        </w:tc>
        <w:tc>
          <w:tcPr>
            <w:tcW w:w="2361" w:type="dxa"/>
            <w:gridSpan w:val="4"/>
            <w:tcBorders>
              <w:top w:val="single" w:color="auto" w:sz="4" w:space="0"/>
              <w:left w:val="single" w:color="auto" w:sz="4" w:space="0"/>
              <w:right w:val="single" w:color="auto" w:sz="4" w:space="0"/>
            </w:tcBorders>
            <w:vAlign w:val="center"/>
          </w:tcPr>
          <w:p w14:paraId="32A1E7EB">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专家劳务费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166A9048">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DB2F4DA">
            <w:pPr>
              <w:rPr>
                <w:rFonts w:hint="default" w:ascii="Times New Roman" w:hAnsi="Times New Roman" w:eastAsia="仿宋" w:cs="Times New Roman"/>
                <w:bCs/>
                <w:color w:val="auto"/>
                <w:sz w:val="24"/>
              </w:rPr>
            </w:pPr>
          </w:p>
        </w:tc>
      </w:tr>
      <w:tr w14:paraId="4DE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0D508B28">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34F3B4D0">
            <w:pPr>
              <w:rPr>
                <w:rFonts w:hint="default" w:ascii="Times New Roman" w:hAnsi="Times New Roman" w:eastAsia="仿宋" w:cs="Times New Roman"/>
                <w:bCs/>
                <w:color w:val="auto"/>
                <w:sz w:val="24"/>
              </w:rPr>
            </w:pPr>
          </w:p>
        </w:tc>
        <w:tc>
          <w:tcPr>
            <w:tcW w:w="2361" w:type="dxa"/>
            <w:gridSpan w:val="4"/>
            <w:tcBorders>
              <w:left w:val="single" w:color="auto" w:sz="4" w:space="0"/>
              <w:bottom w:val="single" w:color="auto" w:sz="4" w:space="0"/>
              <w:right w:val="single" w:color="auto" w:sz="4" w:space="0"/>
            </w:tcBorders>
            <w:vAlign w:val="center"/>
          </w:tcPr>
          <w:p w14:paraId="03E0323D">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活动</w:t>
            </w:r>
            <w:r>
              <w:rPr>
                <w:rFonts w:hint="default" w:ascii="Times New Roman" w:hAnsi="Times New Roman" w:eastAsia="仿宋" w:cs="Times New Roman"/>
                <w:bCs/>
                <w:color w:val="auto"/>
                <w:sz w:val="24"/>
                <w:lang w:val="en-US" w:eastAsia="zh-CN"/>
              </w:rPr>
              <w:t>物料费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32C3C389">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578CD6EC">
            <w:pPr>
              <w:rPr>
                <w:rFonts w:hint="default" w:ascii="Times New Roman" w:hAnsi="Times New Roman" w:eastAsia="仿宋" w:cs="Times New Roman"/>
                <w:bCs/>
                <w:color w:val="auto"/>
                <w:sz w:val="24"/>
              </w:rPr>
            </w:pPr>
          </w:p>
        </w:tc>
      </w:tr>
      <w:tr w14:paraId="252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2009A864">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4BF353F8">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0C6606DB">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宣传推广费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020E0BD8">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7F3AB1BC">
            <w:pPr>
              <w:rPr>
                <w:rFonts w:hint="default" w:ascii="Times New Roman" w:hAnsi="Times New Roman" w:eastAsia="仿宋" w:cs="Times New Roman"/>
                <w:bCs/>
                <w:color w:val="auto"/>
                <w:sz w:val="24"/>
              </w:rPr>
            </w:pPr>
          </w:p>
        </w:tc>
      </w:tr>
      <w:tr w14:paraId="0B66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0BF0D47A">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43978920">
            <w:pPr>
              <w:rPr>
                <w:rFonts w:hint="default" w:ascii="Times New Roman" w:hAnsi="Times New Roman" w:eastAsia="仿宋" w:cs="Times New Roman"/>
                <w:bCs/>
                <w:color w:val="auto"/>
                <w:sz w:val="24"/>
              </w:rPr>
            </w:pPr>
          </w:p>
        </w:tc>
        <w:tc>
          <w:tcPr>
            <w:tcW w:w="2361" w:type="dxa"/>
            <w:gridSpan w:val="4"/>
            <w:tcBorders>
              <w:left w:val="single" w:color="auto" w:sz="4" w:space="0"/>
              <w:bottom w:val="single" w:color="auto" w:sz="4" w:space="0"/>
              <w:right w:val="single" w:color="auto" w:sz="4" w:space="0"/>
            </w:tcBorders>
            <w:vAlign w:val="center"/>
          </w:tcPr>
          <w:p w14:paraId="75AD2D04">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项目评估费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3446214B">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12DA7FF0">
            <w:pPr>
              <w:rPr>
                <w:rFonts w:hint="default" w:ascii="Times New Roman" w:hAnsi="Times New Roman" w:eastAsia="仿宋" w:cs="Times New Roman"/>
                <w:bCs/>
                <w:color w:val="auto"/>
                <w:sz w:val="24"/>
              </w:rPr>
            </w:pPr>
          </w:p>
        </w:tc>
      </w:tr>
      <w:tr w14:paraId="1975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46B8BB9C">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5EA456F5">
            <w:pPr>
              <w:rPr>
                <w:rFonts w:hint="default" w:ascii="Times New Roman" w:hAnsi="Times New Roman" w:eastAsia="仿宋" w:cs="Times New Roman"/>
                <w:bCs/>
                <w:color w:val="auto"/>
                <w:sz w:val="24"/>
              </w:rPr>
            </w:pPr>
          </w:p>
        </w:tc>
        <w:tc>
          <w:tcPr>
            <w:tcW w:w="2361" w:type="dxa"/>
            <w:gridSpan w:val="4"/>
            <w:tcBorders>
              <w:left w:val="single" w:color="auto" w:sz="4" w:space="0"/>
              <w:right w:val="single" w:color="auto" w:sz="4" w:space="0"/>
            </w:tcBorders>
            <w:vAlign w:val="center"/>
          </w:tcPr>
          <w:p w14:paraId="2AC52DD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活动场地费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0B55CAC5">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21E3E77">
            <w:pPr>
              <w:rPr>
                <w:rFonts w:hint="default" w:ascii="Times New Roman" w:hAnsi="Times New Roman" w:eastAsia="仿宋" w:cs="Times New Roman"/>
                <w:bCs/>
                <w:color w:val="auto"/>
                <w:sz w:val="24"/>
              </w:rPr>
            </w:pPr>
          </w:p>
        </w:tc>
      </w:tr>
      <w:tr w14:paraId="345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612177B0">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3291C48E">
            <w:pPr>
              <w:rPr>
                <w:rFonts w:hint="default" w:ascii="Times New Roman" w:hAnsi="Times New Roman" w:eastAsia="仿宋" w:cs="Times New Roman"/>
                <w:bCs/>
                <w:color w:val="auto"/>
                <w:sz w:val="24"/>
              </w:rPr>
            </w:pPr>
          </w:p>
        </w:tc>
        <w:tc>
          <w:tcPr>
            <w:tcW w:w="2361" w:type="dxa"/>
            <w:gridSpan w:val="4"/>
            <w:tcBorders>
              <w:left w:val="single" w:color="auto" w:sz="4" w:space="0"/>
              <w:bottom w:val="single" w:color="auto" w:sz="4" w:space="0"/>
              <w:right w:val="single" w:color="auto" w:sz="4" w:space="0"/>
            </w:tcBorders>
            <w:vAlign w:val="center"/>
          </w:tcPr>
          <w:p w14:paraId="16C0FB8E">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差旅费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35AA89E9">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F89E421">
            <w:pPr>
              <w:rPr>
                <w:rFonts w:hint="default" w:ascii="Times New Roman" w:hAnsi="Times New Roman" w:eastAsia="仿宋" w:cs="Times New Roman"/>
                <w:bCs/>
                <w:color w:val="auto"/>
                <w:sz w:val="24"/>
              </w:rPr>
            </w:pPr>
          </w:p>
        </w:tc>
      </w:tr>
      <w:tr w14:paraId="5D57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6EF51B55">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62D0002D">
            <w:pPr>
              <w:rPr>
                <w:rFonts w:hint="default" w:ascii="Times New Roman" w:hAnsi="Times New Roman" w:eastAsia="仿宋" w:cs="Times New Roman"/>
                <w:bCs/>
                <w:color w:val="auto"/>
                <w:sz w:val="24"/>
              </w:rPr>
            </w:pPr>
          </w:p>
        </w:tc>
        <w:tc>
          <w:tcPr>
            <w:tcW w:w="2361" w:type="dxa"/>
            <w:gridSpan w:val="4"/>
            <w:tcBorders>
              <w:left w:val="single" w:color="auto" w:sz="4" w:space="0"/>
              <w:right w:val="single" w:color="auto" w:sz="4" w:space="0"/>
            </w:tcBorders>
            <w:vAlign w:val="center"/>
          </w:tcPr>
          <w:p w14:paraId="39B3E74B">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保险费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4B3DD910">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33C38F3A">
            <w:pPr>
              <w:rPr>
                <w:rFonts w:hint="default" w:ascii="Times New Roman" w:hAnsi="Times New Roman" w:eastAsia="仿宋" w:cs="Times New Roman"/>
                <w:bCs/>
                <w:color w:val="auto"/>
                <w:sz w:val="24"/>
              </w:rPr>
            </w:pPr>
          </w:p>
        </w:tc>
      </w:tr>
      <w:tr w14:paraId="1BCB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5E42F375">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05998818">
            <w:pPr>
              <w:rPr>
                <w:rFonts w:hint="default" w:ascii="Times New Roman" w:hAnsi="Times New Roman" w:eastAsia="仿宋" w:cs="Times New Roman"/>
                <w:bCs/>
                <w:color w:val="auto"/>
                <w:sz w:val="24"/>
              </w:rPr>
            </w:pPr>
          </w:p>
        </w:tc>
        <w:tc>
          <w:tcPr>
            <w:tcW w:w="2361" w:type="dxa"/>
            <w:gridSpan w:val="4"/>
            <w:tcBorders>
              <w:left w:val="single" w:color="auto" w:sz="4" w:space="0"/>
              <w:bottom w:val="single" w:color="auto" w:sz="4" w:space="0"/>
              <w:right w:val="single" w:color="auto" w:sz="4" w:space="0"/>
            </w:tcBorders>
            <w:vAlign w:val="center"/>
          </w:tcPr>
          <w:p w14:paraId="434FA06A">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316C8D12">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5A9CD34">
            <w:pPr>
              <w:rPr>
                <w:rFonts w:hint="default" w:ascii="Times New Roman" w:hAnsi="Times New Roman" w:eastAsia="仿宋" w:cs="Times New Roman"/>
                <w:bCs/>
                <w:color w:val="auto"/>
                <w:sz w:val="24"/>
              </w:rPr>
            </w:pPr>
          </w:p>
        </w:tc>
      </w:tr>
      <w:tr w14:paraId="76F5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279739AF">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5E364FC9">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2F08F2D1">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项目直接支出合计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4647D055">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685DCBDB">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179D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7EE4A23A">
            <w:pPr>
              <w:rPr>
                <w:rFonts w:hint="default" w:ascii="Times New Roman" w:hAnsi="Times New Roman" w:eastAsia="仿宋" w:cs="Times New Roman"/>
                <w:b/>
                <w:color w:val="auto"/>
                <w:sz w:val="24"/>
              </w:rPr>
            </w:pPr>
          </w:p>
        </w:tc>
        <w:tc>
          <w:tcPr>
            <w:tcW w:w="1432" w:type="dxa"/>
            <w:vMerge w:val="restart"/>
            <w:tcBorders>
              <w:left w:val="single" w:color="auto" w:sz="4" w:space="0"/>
              <w:right w:val="single" w:color="auto" w:sz="4" w:space="0"/>
            </w:tcBorders>
            <w:vAlign w:val="center"/>
          </w:tcPr>
          <w:p w14:paraId="284305C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项目执行费用</w:t>
            </w:r>
          </w:p>
        </w:tc>
        <w:tc>
          <w:tcPr>
            <w:tcW w:w="2361" w:type="dxa"/>
            <w:gridSpan w:val="4"/>
            <w:tcBorders>
              <w:top w:val="single" w:color="auto" w:sz="4" w:space="0"/>
              <w:left w:val="single" w:color="auto" w:sz="4" w:space="0"/>
              <w:right w:val="single" w:color="auto" w:sz="4" w:space="0"/>
            </w:tcBorders>
            <w:vAlign w:val="center"/>
          </w:tcPr>
          <w:p w14:paraId="41693824">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执行人员成本</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58CC35FD">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0E7E4F67">
            <w:pPr>
              <w:rPr>
                <w:rFonts w:hint="default" w:ascii="Times New Roman" w:hAnsi="Times New Roman" w:eastAsia="仿宋" w:cs="Times New Roman"/>
                <w:bCs/>
                <w:color w:val="auto"/>
                <w:sz w:val="24"/>
              </w:rPr>
            </w:pPr>
          </w:p>
        </w:tc>
      </w:tr>
      <w:tr w14:paraId="6BF8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2D7C2749">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61F9ED3A">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3708B1DB">
            <w:pPr>
              <w:jc w:val="left"/>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41187F45">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6C4142D4">
            <w:pPr>
              <w:rPr>
                <w:rFonts w:hint="default" w:ascii="Times New Roman" w:hAnsi="Times New Roman" w:eastAsia="仿宋" w:cs="Times New Roman"/>
                <w:bCs/>
                <w:color w:val="auto"/>
                <w:sz w:val="24"/>
              </w:rPr>
            </w:pPr>
          </w:p>
        </w:tc>
      </w:tr>
      <w:tr w14:paraId="4588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008F6185">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15117694">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right w:val="single" w:color="auto" w:sz="4" w:space="0"/>
            </w:tcBorders>
            <w:vAlign w:val="center"/>
          </w:tcPr>
          <w:p w14:paraId="5D5499A7">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项目执行费用合计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73B070E0">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5C9F7D0E">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0FD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4FF8B96F">
            <w:pPr>
              <w:rPr>
                <w:rFonts w:hint="default" w:ascii="Times New Roman" w:hAnsi="Times New Roman" w:eastAsia="仿宋" w:cs="Times New Roman"/>
                <w:b/>
                <w:color w:val="auto"/>
                <w:sz w:val="24"/>
              </w:rPr>
            </w:pPr>
          </w:p>
        </w:tc>
        <w:tc>
          <w:tcPr>
            <w:tcW w:w="1432" w:type="dxa"/>
            <w:vMerge w:val="restart"/>
            <w:tcBorders>
              <w:left w:val="single" w:color="auto" w:sz="4" w:space="0"/>
              <w:bottom w:val="single" w:color="auto" w:sz="4" w:space="0"/>
              <w:right w:val="single" w:color="auto" w:sz="4" w:space="0"/>
            </w:tcBorders>
            <w:vAlign w:val="center"/>
          </w:tcPr>
          <w:p w14:paraId="0B9EA003">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项目管理费用</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≤总预算的10%</w:t>
            </w:r>
            <w:r>
              <w:rPr>
                <w:rFonts w:hint="default" w:ascii="Times New Roman" w:hAnsi="Times New Roman" w:eastAsia="仿宋" w:cs="Times New Roman"/>
                <w:bCs/>
                <w:color w:val="auto"/>
                <w:sz w:val="24"/>
                <w:lang w:eastAsia="zh-CN"/>
              </w:rPr>
              <w:t>）</w:t>
            </w: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3741F0CA">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行政人员成本</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52A00A0B">
            <w:pPr>
              <w:rPr>
                <w:rFonts w:hint="default" w:ascii="Times New Roman" w:hAnsi="Times New Roman" w:eastAsia="仿宋" w:cs="Times New Roman"/>
                <w:bCs/>
                <w:color w:val="auto"/>
                <w:sz w:val="24"/>
                <w:lang w:eastAsia="zh-CN"/>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E949844">
            <w:pPr>
              <w:rPr>
                <w:rFonts w:ascii="Times New Roman" w:hAnsi="Times New Roman" w:eastAsia="等线" w:cs="Times New Roman"/>
                <w:color w:val="auto"/>
              </w:rPr>
            </w:pPr>
          </w:p>
        </w:tc>
      </w:tr>
      <w:tr w14:paraId="4673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55940F2A">
            <w:pPr>
              <w:rPr>
                <w:rFonts w:hint="default" w:ascii="Times New Roman" w:hAnsi="Times New Roman" w:eastAsia="仿宋" w:cs="Times New Roman"/>
                <w:b/>
                <w:color w:val="auto"/>
                <w:sz w:val="24"/>
              </w:rPr>
            </w:pPr>
          </w:p>
        </w:tc>
        <w:tc>
          <w:tcPr>
            <w:tcW w:w="1432" w:type="dxa"/>
            <w:vMerge w:val="continue"/>
            <w:tcBorders>
              <w:top w:val="single" w:color="auto" w:sz="4" w:space="0"/>
              <w:left w:val="single" w:color="auto" w:sz="4" w:space="0"/>
              <w:right w:val="single" w:color="auto" w:sz="4" w:space="0"/>
            </w:tcBorders>
            <w:vAlign w:val="center"/>
          </w:tcPr>
          <w:p w14:paraId="3B6A9846">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016A91BD">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税费</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402FF054">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1C5F3BCD">
            <w:pPr>
              <w:rPr>
                <w:rFonts w:hint="default" w:ascii="Times New Roman" w:hAnsi="Times New Roman" w:eastAsia="仿宋" w:cs="Times New Roman"/>
                <w:bCs/>
                <w:color w:val="auto"/>
                <w:sz w:val="24"/>
              </w:rPr>
            </w:pPr>
          </w:p>
        </w:tc>
      </w:tr>
      <w:tr w14:paraId="3E2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315650B9">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0BD5BB64">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1E0C98D6">
            <w:pP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rPr>
              <w:t>其他</w:t>
            </w:r>
          </w:p>
        </w:tc>
        <w:tc>
          <w:tcPr>
            <w:tcW w:w="1787" w:type="dxa"/>
            <w:gridSpan w:val="3"/>
            <w:tcBorders>
              <w:top w:val="single" w:color="auto" w:sz="4" w:space="0"/>
              <w:left w:val="single" w:color="auto" w:sz="4" w:space="0"/>
              <w:bottom w:val="single" w:color="auto" w:sz="4" w:space="0"/>
              <w:right w:val="single" w:color="auto" w:sz="4" w:space="0"/>
            </w:tcBorders>
            <w:vAlign w:val="center"/>
          </w:tcPr>
          <w:p w14:paraId="6A0D24E5">
            <w:pPr>
              <w:rPr>
                <w:rFonts w:hint="default" w:ascii="Times New Roman" w:hAnsi="Times New Roman" w:eastAsia="仿宋" w:cs="Times New Roman"/>
                <w:bCs/>
                <w:color w:val="auto"/>
                <w:sz w:val="24"/>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4D061E1E">
            <w:pPr>
              <w:rPr>
                <w:rFonts w:hint="default" w:ascii="Times New Roman" w:hAnsi="Times New Roman" w:eastAsia="仿宋" w:cs="Times New Roman"/>
                <w:bCs/>
                <w:color w:val="auto"/>
                <w:sz w:val="24"/>
              </w:rPr>
            </w:pPr>
          </w:p>
        </w:tc>
      </w:tr>
      <w:tr w14:paraId="013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04B0B5B0">
            <w:pPr>
              <w:rPr>
                <w:rFonts w:hint="default" w:ascii="Times New Roman" w:hAnsi="Times New Roman" w:eastAsia="仿宋" w:cs="Times New Roman"/>
                <w:b/>
                <w:color w:val="auto"/>
                <w:sz w:val="24"/>
              </w:rPr>
            </w:pPr>
          </w:p>
        </w:tc>
        <w:tc>
          <w:tcPr>
            <w:tcW w:w="1432" w:type="dxa"/>
            <w:vMerge w:val="continue"/>
            <w:tcBorders>
              <w:left w:val="single" w:color="auto" w:sz="4" w:space="0"/>
              <w:right w:val="single" w:color="auto" w:sz="4" w:space="0"/>
            </w:tcBorders>
            <w:vAlign w:val="center"/>
          </w:tcPr>
          <w:p w14:paraId="38520EAE">
            <w:pPr>
              <w:rPr>
                <w:rFonts w:hint="default" w:ascii="Times New Roman" w:hAnsi="Times New Roman" w:eastAsia="仿宋" w:cs="Times New Roman"/>
                <w:bCs/>
                <w:color w:val="auto"/>
                <w:sz w:val="24"/>
              </w:rPr>
            </w:pPr>
          </w:p>
        </w:tc>
        <w:tc>
          <w:tcPr>
            <w:tcW w:w="2361" w:type="dxa"/>
            <w:gridSpan w:val="4"/>
            <w:tcBorders>
              <w:top w:val="single" w:color="auto" w:sz="4" w:space="0"/>
              <w:left w:val="single" w:color="auto" w:sz="4" w:space="0"/>
              <w:bottom w:val="single" w:color="auto" w:sz="4" w:space="0"/>
              <w:right w:val="single" w:color="auto" w:sz="4" w:space="0"/>
            </w:tcBorders>
            <w:vAlign w:val="center"/>
          </w:tcPr>
          <w:p w14:paraId="7390CC21">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项目管理费用预计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56D8A7DF">
            <w:pP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u w:val="none"/>
                <w:lang w:val="en-US" w:eastAsia="zh-CN"/>
              </w:rPr>
              <w:t>活动</w:t>
            </w:r>
            <w:r>
              <w:rPr>
                <w:rFonts w:hint="default" w:ascii="Times New Roman" w:hAnsi="Times New Roman" w:eastAsia="仿宋" w:cs="Times New Roman"/>
                <w:bCs/>
                <w:color w:val="auto"/>
                <w:sz w:val="24"/>
                <w:u w:val="none"/>
              </w:rPr>
              <w:t>资助金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r>
              <w:rPr>
                <w:rFonts w:hint="default" w:ascii="Times New Roman" w:hAnsi="Times New Roman" w:eastAsia="仿宋" w:cs="Times New Roman"/>
                <w:bCs/>
                <w:color w:val="auto"/>
                <w:sz w:val="24"/>
                <w:lang w:eastAsia="zh-CN"/>
              </w:rPr>
              <w:t>；</w:t>
            </w:r>
          </w:p>
          <w:p w14:paraId="3D1EB3E6">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none"/>
              </w:rPr>
              <w:t>配套资金</w:t>
            </w: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r w14:paraId="439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Merge w:val="continue"/>
            <w:tcBorders>
              <w:left w:val="single" w:color="auto" w:sz="4" w:space="0"/>
              <w:right w:val="single" w:color="auto" w:sz="4" w:space="0"/>
            </w:tcBorders>
            <w:vAlign w:val="center"/>
          </w:tcPr>
          <w:p w14:paraId="5C2BBCDF">
            <w:pPr>
              <w:rPr>
                <w:rFonts w:hint="default" w:ascii="Times New Roman" w:hAnsi="Times New Roman" w:eastAsia="仿宋" w:cs="Times New Roman"/>
                <w:b/>
                <w:color w:val="auto"/>
                <w:sz w:val="24"/>
              </w:rPr>
            </w:pPr>
          </w:p>
        </w:tc>
        <w:tc>
          <w:tcPr>
            <w:tcW w:w="3793" w:type="dxa"/>
            <w:gridSpan w:val="5"/>
            <w:tcBorders>
              <w:top w:val="single" w:color="auto" w:sz="4" w:space="0"/>
              <w:left w:val="single" w:color="auto" w:sz="4" w:space="0"/>
              <w:right w:val="single" w:color="auto" w:sz="4" w:space="0"/>
            </w:tcBorders>
            <w:vAlign w:val="center"/>
          </w:tcPr>
          <w:p w14:paraId="228FEFAC">
            <w:pPr>
              <w:rPr>
                <w:rFonts w:hint="default" w:ascii="Times New Roman" w:hAnsi="Times New Roman" w:eastAsia="仿宋" w:cs="Times New Roman"/>
                <w:bCs/>
                <w:color w:val="auto"/>
                <w:sz w:val="24"/>
              </w:rPr>
            </w:pPr>
            <w:r>
              <w:rPr>
                <w:rFonts w:hint="default" w:ascii="Times New Roman" w:hAnsi="Times New Roman" w:eastAsia="仿宋" w:cs="Times New Roman"/>
                <w:b/>
                <w:bCs w:val="0"/>
                <w:color w:val="auto"/>
                <w:sz w:val="24"/>
              </w:rPr>
              <w:t>总预算</w:t>
            </w:r>
            <w:r>
              <w:rPr>
                <w:rFonts w:hint="default" w:ascii="Times New Roman" w:hAnsi="Times New Roman" w:eastAsia="仿宋" w:cs="Times New Roman"/>
                <w:b/>
                <w:bCs w:val="0"/>
                <w:color w:val="auto"/>
                <w:sz w:val="24"/>
                <w:lang w:val="en-US" w:eastAsia="zh-CN"/>
              </w:rPr>
              <w:t>合计</w:t>
            </w:r>
          </w:p>
        </w:tc>
        <w:tc>
          <w:tcPr>
            <w:tcW w:w="4063" w:type="dxa"/>
            <w:gridSpan w:val="5"/>
            <w:tcBorders>
              <w:top w:val="single" w:color="auto" w:sz="4" w:space="0"/>
              <w:left w:val="single" w:color="auto" w:sz="4" w:space="0"/>
              <w:bottom w:val="single" w:color="auto" w:sz="4" w:space="0"/>
              <w:right w:val="single" w:color="auto" w:sz="4" w:space="0"/>
            </w:tcBorders>
            <w:vAlign w:val="center"/>
          </w:tcPr>
          <w:p w14:paraId="6819B105">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u w:val="single"/>
              </w:rPr>
              <w:t xml:space="preserve">        </w:t>
            </w:r>
            <w:r>
              <w:rPr>
                <w:rFonts w:hint="default" w:ascii="Times New Roman" w:hAnsi="Times New Roman" w:eastAsia="仿宋" w:cs="Times New Roman"/>
                <w:bCs/>
                <w:color w:val="auto"/>
                <w:sz w:val="24"/>
              </w:rPr>
              <w:t>元</w:t>
            </w:r>
          </w:p>
        </w:tc>
      </w:tr>
    </w:tbl>
    <w:p w14:paraId="10604849">
      <w:pPr>
        <w:keepNext w:val="0"/>
        <w:keepLines w:val="0"/>
        <w:pageBreakBefore w:val="0"/>
        <w:widowControl w:val="0"/>
        <w:kinsoku/>
        <w:wordWrap/>
        <w:overflowPunct/>
        <w:topLinePunct w:val="0"/>
        <w:autoSpaceDE/>
        <w:autoSpaceDN/>
        <w:bidi w:val="0"/>
        <w:adjustRightInd/>
        <w:snapToGrid/>
        <w:spacing w:before="0" w:beforeLines="0" w:line="600" w:lineRule="exact"/>
        <w:ind w:left="0" w:leftChars="0" w:firstLine="0" w:firstLineChars="0"/>
        <w:jc w:val="both"/>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14:paraId="053A1B58">
      <w:pPr>
        <w:keepNext w:val="0"/>
        <w:keepLines w:val="0"/>
        <w:pageBreakBefore w:val="0"/>
        <w:widowControl w:val="0"/>
        <w:kinsoku/>
        <w:wordWrap/>
        <w:overflowPunct/>
        <w:topLinePunct w:val="0"/>
        <w:autoSpaceDE/>
        <w:autoSpaceDN/>
        <w:bidi w:val="0"/>
        <w:adjustRightInd/>
        <w:snapToGrid/>
        <w:spacing w:beforeLines="0" w:line="60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14:paraId="16D3772E">
      <w:pPr>
        <w:keepNext w:val="0"/>
        <w:keepLines w:val="0"/>
        <w:pageBreakBefore w:val="0"/>
        <w:widowControl w:val="0"/>
        <w:kinsoku/>
        <w:wordWrap/>
        <w:overflowPunct/>
        <w:topLinePunct w:val="0"/>
        <w:autoSpaceDE/>
        <w:autoSpaceDN/>
        <w:bidi w:val="0"/>
        <w:adjustRightInd/>
        <w:snapToGrid/>
        <w:spacing w:beforeLines="0" w:line="600" w:lineRule="exact"/>
        <w:ind w:left="0" w:leftChars="0"/>
        <w:jc w:val="center"/>
        <w:textAlignment w:val="auto"/>
        <w:rPr>
          <w:rFonts w:hint="default" w:ascii="Times New Roman" w:hAnsi="Times New Roman" w:eastAsia="方正小标宋简体" w:cs="Times New Roman"/>
          <w:color w:val="auto"/>
          <w:sz w:val="44"/>
          <w:szCs w:val="44"/>
        </w:rPr>
      </w:pPr>
    </w:p>
    <w:p w14:paraId="24C5F98C">
      <w:pPr>
        <w:keepNext w:val="0"/>
        <w:keepLines w:val="0"/>
        <w:pageBreakBefore w:val="0"/>
        <w:widowControl w:val="0"/>
        <w:kinsoku/>
        <w:wordWrap/>
        <w:overflowPunct/>
        <w:topLinePunct w:val="0"/>
        <w:autoSpaceDE/>
        <w:autoSpaceDN/>
        <w:bidi w:val="0"/>
        <w:adjustRightInd/>
        <w:snapToGrid/>
        <w:spacing w:beforeLines="0" w:line="600" w:lineRule="exact"/>
        <w:ind w:firstLine="548" w:firstLineChars="196"/>
        <w:jc w:val="left"/>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本申报</w:t>
      </w:r>
      <w:r>
        <w:rPr>
          <w:rFonts w:hint="default" w:ascii="Times New Roman" w:hAnsi="Times New Roman" w:eastAsia="仿宋_GB2312" w:cs="Times New Roman"/>
          <w:bCs/>
          <w:color w:val="auto"/>
          <w:sz w:val="28"/>
          <w:szCs w:val="28"/>
          <w:u w:val="none"/>
        </w:rPr>
        <w:t>者（申报主体名称）</w:t>
      </w:r>
      <w:r>
        <w:rPr>
          <w:rFonts w:hint="default"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bCs/>
          <w:color w:val="auto"/>
          <w:sz w:val="28"/>
          <w:szCs w:val="28"/>
          <w:u w:val="none"/>
          <w:lang w:val="en-US" w:eastAsia="zh-CN"/>
        </w:rPr>
        <w:t>参加绿美广东公益创投活动，</w:t>
      </w:r>
      <w:r>
        <w:rPr>
          <w:rFonts w:hint="default" w:ascii="Times New Roman" w:hAnsi="Times New Roman" w:eastAsia="仿宋_GB2312" w:cs="Times New Roman"/>
          <w:bCs/>
          <w:color w:val="auto"/>
          <w:sz w:val="28"/>
          <w:szCs w:val="28"/>
          <w:lang w:val="en-US" w:eastAsia="zh-CN"/>
        </w:rPr>
        <w:t>申报</w:t>
      </w:r>
      <w:r>
        <w:rPr>
          <w:rFonts w:hint="default" w:ascii="Times New Roman" w:hAnsi="Times New Roman" w:eastAsia="仿宋_GB2312" w:cs="Times New Roman"/>
          <w:bCs/>
          <w:color w:val="auto"/>
          <w:sz w:val="28"/>
          <w:szCs w:val="28"/>
        </w:rPr>
        <w:t>（项目</w:t>
      </w:r>
      <w:r>
        <w:rPr>
          <w:rFonts w:hint="default" w:ascii="Times New Roman" w:hAnsi="Times New Roman" w:eastAsia="仿宋_GB2312" w:cs="Times New Roman"/>
          <w:bCs/>
          <w:color w:val="auto"/>
          <w:sz w:val="28"/>
          <w:szCs w:val="28"/>
          <w:lang w:val="en-US" w:eastAsia="zh-CN"/>
        </w:rPr>
        <w:t>名称</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bCs/>
          <w:color w:val="auto"/>
          <w:sz w:val="28"/>
          <w:szCs w:val="28"/>
          <w:u w:val="none"/>
          <w:lang w:val="en-US" w:eastAsia="zh-CN"/>
        </w:rPr>
        <w:t>，</w:t>
      </w:r>
      <w:r>
        <w:rPr>
          <w:rFonts w:hint="default" w:ascii="Times New Roman" w:hAnsi="Times New Roman" w:eastAsia="仿宋_GB2312" w:cs="Times New Roman"/>
          <w:bCs/>
          <w:color w:val="auto"/>
          <w:sz w:val="28"/>
          <w:szCs w:val="28"/>
          <w:lang w:val="en-US" w:eastAsia="zh-CN"/>
        </w:rPr>
        <w:t>现做出以下承诺：</w:t>
      </w:r>
    </w:p>
    <w:p w14:paraId="32DBA579">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1.拥护中国共产党领导和中国特色社会主义制度，遵守国家法律法规及社会组织、慈善领域的相关政策要求，不与非法社会组织合作开展活动</w:t>
      </w:r>
      <w:r>
        <w:rPr>
          <w:rFonts w:hint="default" w:ascii="Times New Roman" w:hAnsi="Times New Roman" w:eastAsia="仿宋_GB2312" w:cs="Times New Roman"/>
          <w:bCs/>
          <w:color w:val="auto"/>
          <w:sz w:val="28"/>
          <w:szCs w:val="28"/>
        </w:rPr>
        <w:t>。</w:t>
      </w:r>
    </w:p>
    <w:p w14:paraId="06A576D9">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val="en-US" w:eastAsia="zh-CN"/>
        </w:rPr>
        <w:t>2.</w:t>
      </w:r>
      <w:r>
        <w:rPr>
          <w:rFonts w:hint="default" w:ascii="Times New Roman" w:hAnsi="Times New Roman" w:eastAsia="仿宋_GB2312" w:cs="Times New Roman"/>
          <w:bCs/>
          <w:color w:val="auto"/>
          <w:sz w:val="28"/>
          <w:szCs w:val="28"/>
        </w:rPr>
        <w:t>如与境外组织开展任何形式合作（不限合作形式，</w:t>
      </w:r>
      <w:r>
        <w:rPr>
          <w:rFonts w:hint="default" w:ascii="Times New Roman" w:hAnsi="Times New Roman" w:eastAsia="仿宋_GB2312" w:cs="Times New Roman"/>
          <w:bCs/>
          <w:color w:val="auto"/>
          <w:sz w:val="28"/>
          <w:szCs w:val="28"/>
          <w:lang w:val="en-US" w:eastAsia="zh-CN"/>
        </w:rPr>
        <w:t>包</w:t>
      </w:r>
      <w:r>
        <w:rPr>
          <w:rFonts w:hint="default" w:ascii="Times New Roman" w:hAnsi="Times New Roman" w:eastAsia="仿宋_GB2312" w:cs="Times New Roman"/>
          <w:bCs/>
          <w:color w:val="auto"/>
          <w:sz w:val="28"/>
          <w:szCs w:val="28"/>
        </w:rPr>
        <w:t>含已开展或即将开展的</w:t>
      </w:r>
      <w:r>
        <w:rPr>
          <w:rFonts w:hint="default" w:ascii="Times New Roman" w:hAnsi="Times New Roman" w:eastAsia="仿宋_GB2312" w:cs="Times New Roman"/>
          <w:bCs/>
          <w:color w:val="auto"/>
          <w:sz w:val="28"/>
          <w:szCs w:val="28"/>
          <w:lang w:val="en-US" w:eastAsia="zh-CN"/>
        </w:rPr>
        <w:t>合作</w:t>
      </w:r>
      <w:r>
        <w:rPr>
          <w:rFonts w:hint="default" w:ascii="Times New Roman" w:hAnsi="Times New Roman" w:eastAsia="仿宋_GB2312" w:cs="Times New Roman"/>
          <w:bCs/>
          <w:color w:val="auto"/>
          <w:sz w:val="28"/>
          <w:szCs w:val="28"/>
        </w:rPr>
        <w:t>），承诺主动向深圳市社会公益基金会报备相关情况</w:t>
      </w:r>
      <w:r>
        <w:rPr>
          <w:rFonts w:hint="default" w:ascii="Times New Roman" w:hAnsi="Times New Roman" w:eastAsia="仿宋_GB2312" w:cs="Times New Roman"/>
          <w:bCs/>
          <w:color w:val="auto"/>
          <w:sz w:val="28"/>
          <w:szCs w:val="28"/>
          <w:lang w:eastAsia="zh-CN"/>
        </w:rPr>
        <w:t>。</w:t>
      </w:r>
    </w:p>
    <w:p w14:paraId="117A7B2D">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560" w:firstLineChars="200"/>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kern w:val="2"/>
          <w:sz w:val="28"/>
          <w:szCs w:val="28"/>
          <w:lang w:val="en-US" w:eastAsia="zh-CN" w:bidi="ar-SA"/>
        </w:rPr>
        <w:t>3.承诺未开展违法违规活动，未有任何违背公序良俗的行为；近三年内未被有关部门采取调查、警告、行政处罚等措施</w:t>
      </w:r>
      <w:r>
        <w:rPr>
          <w:rFonts w:hint="default" w:ascii="Times New Roman" w:hAnsi="Times New Roman" w:eastAsia="仿宋_GB2312" w:cs="Times New Roman"/>
          <w:bCs/>
          <w:color w:val="auto"/>
          <w:sz w:val="28"/>
          <w:szCs w:val="28"/>
          <w:lang w:eastAsia="zh-CN"/>
        </w:rPr>
        <w:t>。</w:t>
      </w:r>
    </w:p>
    <w:p w14:paraId="1261EB25">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560" w:firstLineChars="200"/>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kern w:val="2"/>
          <w:sz w:val="28"/>
          <w:szCs w:val="28"/>
          <w:lang w:val="en-US" w:eastAsia="zh-CN" w:bidi="ar-SA"/>
        </w:rPr>
        <w:t>4.保证所有提交的内容及申报资料（包括但不限于申报表、项目申报书等）均为原创且真实有效。若入围三十强，同意按要求提交相关补充材料</w:t>
      </w:r>
      <w:r>
        <w:rPr>
          <w:rFonts w:hint="default" w:ascii="Times New Roman" w:hAnsi="Times New Roman" w:eastAsia="仿宋_GB2312" w:cs="Times New Roman"/>
          <w:bCs/>
          <w:color w:val="auto"/>
          <w:sz w:val="28"/>
          <w:szCs w:val="28"/>
          <w:highlight w:val="none"/>
          <w:lang w:eastAsia="zh-CN"/>
        </w:rPr>
        <w:t>。</w:t>
      </w:r>
    </w:p>
    <w:p w14:paraId="5CB17E40">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560" w:firstLineChars="200"/>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5.</w:t>
      </w:r>
      <w:r>
        <w:rPr>
          <w:rFonts w:hint="default" w:ascii="Times New Roman" w:hAnsi="Times New Roman" w:eastAsia="仿宋_GB2312" w:cs="Times New Roman"/>
          <w:bCs/>
          <w:color w:val="auto"/>
          <w:sz w:val="28"/>
          <w:szCs w:val="28"/>
          <w:highlight w:val="none"/>
          <w:lang w:eastAsia="zh-CN"/>
        </w:rPr>
        <w:t>申报材料中填报的项目配套资金信息真实准确、来源合法、全额可落实到位并按项目要求实际支出使用；项目评估</w:t>
      </w:r>
      <w:r>
        <w:rPr>
          <w:rFonts w:hint="default" w:ascii="Times New Roman" w:hAnsi="Times New Roman" w:eastAsia="仿宋_GB2312" w:cs="Times New Roman"/>
          <w:bCs/>
          <w:color w:val="auto"/>
          <w:sz w:val="28"/>
          <w:szCs w:val="28"/>
          <w:highlight w:val="none"/>
          <w:lang w:val="en-US" w:eastAsia="zh-CN"/>
        </w:rPr>
        <w:t>期间</w:t>
      </w:r>
      <w:r>
        <w:rPr>
          <w:rFonts w:hint="default" w:ascii="Times New Roman" w:hAnsi="Times New Roman" w:eastAsia="仿宋_GB2312" w:cs="Times New Roman"/>
          <w:bCs/>
          <w:color w:val="auto"/>
          <w:sz w:val="28"/>
          <w:szCs w:val="28"/>
          <w:highlight w:val="none"/>
          <w:lang w:eastAsia="zh-CN"/>
        </w:rPr>
        <w:t>，自愿接受</w:t>
      </w:r>
      <w:r>
        <w:rPr>
          <w:rFonts w:hint="default" w:ascii="Times New Roman" w:hAnsi="Times New Roman" w:eastAsia="仿宋_GB2312" w:cs="Times New Roman"/>
          <w:bCs/>
          <w:color w:val="auto"/>
          <w:sz w:val="28"/>
          <w:szCs w:val="28"/>
          <w:highlight w:val="none"/>
          <w:lang w:val="en-US" w:eastAsia="zh-CN"/>
        </w:rPr>
        <w:t>对</w:t>
      </w:r>
      <w:r>
        <w:rPr>
          <w:rFonts w:hint="default" w:ascii="Times New Roman" w:hAnsi="Times New Roman" w:eastAsia="仿宋_GB2312" w:cs="Times New Roman"/>
          <w:bCs/>
          <w:color w:val="auto"/>
          <w:sz w:val="28"/>
          <w:szCs w:val="28"/>
          <w:highlight w:val="none"/>
          <w:lang w:eastAsia="zh-CN"/>
        </w:rPr>
        <w:t>配套资金收支财务凭证的审核。若未按承诺足额落实、未按要求实际列支配套资金，同意按未到位、未支出配套资金</w:t>
      </w:r>
      <w:r>
        <w:rPr>
          <w:rFonts w:hint="default" w:ascii="Times New Roman" w:hAnsi="Times New Roman" w:eastAsia="仿宋_GB2312" w:cs="Times New Roman"/>
          <w:bCs/>
          <w:color w:val="auto"/>
          <w:sz w:val="28"/>
          <w:szCs w:val="28"/>
          <w:highlight w:val="none"/>
          <w:lang w:val="en-US" w:eastAsia="zh-CN"/>
        </w:rPr>
        <w:t>的</w:t>
      </w:r>
      <w:r>
        <w:rPr>
          <w:rFonts w:hint="default" w:ascii="Times New Roman" w:hAnsi="Times New Roman" w:eastAsia="仿宋_GB2312" w:cs="Times New Roman"/>
          <w:bCs/>
          <w:color w:val="auto"/>
          <w:sz w:val="28"/>
          <w:szCs w:val="28"/>
          <w:highlight w:val="none"/>
          <w:lang w:eastAsia="zh-CN"/>
        </w:rPr>
        <w:t>等额扣减项目资助</w:t>
      </w:r>
      <w:r>
        <w:rPr>
          <w:rFonts w:hint="default" w:ascii="Times New Roman" w:hAnsi="Times New Roman" w:eastAsia="仿宋_GB2312" w:cs="Times New Roman"/>
          <w:bCs/>
          <w:color w:val="auto"/>
          <w:sz w:val="28"/>
          <w:szCs w:val="28"/>
          <w:highlight w:val="none"/>
          <w:lang w:val="en-US" w:eastAsia="zh-CN"/>
        </w:rPr>
        <w:t>金</w:t>
      </w:r>
      <w:r>
        <w:rPr>
          <w:rFonts w:hint="default" w:ascii="Times New Roman" w:hAnsi="Times New Roman" w:eastAsia="仿宋_GB2312" w:cs="Times New Roman"/>
          <w:bCs/>
          <w:color w:val="auto"/>
          <w:sz w:val="28"/>
          <w:szCs w:val="28"/>
          <w:highlight w:val="none"/>
          <w:lang w:eastAsia="zh-CN"/>
        </w:rPr>
        <w:t>，并自愿接受相关处罚，自行承担由此引发的全部责任与一切后果。</w:t>
      </w:r>
    </w:p>
    <w:p w14:paraId="52CA8549">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560" w:firstLineChars="200"/>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kern w:val="2"/>
          <w:sz w:val="28"/>
          <w:szCs w:val="28"/>
          <w:lang w:val="en-US" w:eastAsia="zh-CN" w:bidi="ar-SA"/>
        </w:rPr>
        <w:t>6.承诺在活动过程中严格遵守</w:t>
      </w:r>
      <w:r>
        <w:rPr>
          <w:rFonts w:hint="default" w:ascii="Times New Roman" w:hAnsi="Times New Roman" w:eastAsia="仿宋_GB2312" w:cs="Times New Roman"/>
          <w:bCs/>
          <w:color w:val="auto"/>
          <w:sz w:val="28"/>
          <w:szCs w:val="28"/>
        </w:rPr>
        <w:t>绿美广东公益创投</w:t>
      </w:r>
      <w:r>
        <w:rPr>
          <w:rFonts w:hint="default" w:ascii="Times New Roman" w:hAnsi="Times New Roman" w:eastAsia="仿宋_GB2312" w:cs="Times New Roman"/>
          <w:bCs/>
          <w:color w:val="auto"/>
          <w:kern w:val="2"/>
          <w:sz w:val="28"/>
          <w:szCs w:val="28"/>
          <w:lang w:val="en-US" w:eastAsia="zh-CN" w:bidi="ar-SA"/>
        </w:rPr>
        <w:t>活动规则，并遵守资助要求。若</w:t>
      </w:r>
      <w:r>
        <w:rPr>
          <w:rFonts w:hint="default" w:ascii="Times New Roman" w:hAnsi="Times New Roman" w:eastAsia="仿宋_GB2312" w:cs="Times New Roman"/>
          <w:bCs/>
          <w:color w:val="auto"/>
          <w:sz w:val="28"/>
          <w:szCs w:val="28"/>
        </w:rPr>
        <w:t>深圳市社会公益基金会</w:t>
      </w:r>
      <w:r>
        <w:rPr>
          <w:rFonts w:hint="default" w:ascii="Times New Roman" w:hAnsi="Times New Roman" w:eastAsia="仿宋_GB2312" w:cs="Times New Roman"/>
          <w:bCs/>
          <w:color w:val="auto"/>
          <w:kern w:val="2"/>
          <w:sz w:val="28"/>
          <w:szCs w:val="28"/>
          <w:lang w:val="en-US" w:eastAsia="zh-CN" w:bidi="ar-SA"/>
        </w:rPr>
        <w:t>审查发现提供的任一材料信息不实，愿意承担相应责任与后果，并服从裁决</w:t>
      </w:r>
      <w:r>
        <w:rPr>
          <w:rFonts w:hint="default" w:ascii="Times New Roman" w:hAnsi="Times New Roman" w:eastAsia="仿宋_GB2312" w:cs="Times New Roman"/>
          <w:bCs/>
          <w:color w:val="auto"/>
          <w:sz w:val="28"/>
          <w:szCs w:val="28"/>
          <w:highlight w:val="none"/>
          <w:lang w:eastAsia="zh-CN"/>
        </w:rPr>
        <w:t>。</w:t>
      </w:r>
    </w:p>
    <w:p w14:paraId="7C67C90D">
      <w:pPr>
        <w:keepNext w:val="0"/>
        <w:keepLines w:val="0"/>
        <w:pageBreakBefore w:val="0"/>
        <w:widowControl w:val="0"/>
        <w:kinsoku/>
        <w:overflowPunct/>
        <w:topLinePunct w:val="0"/>
        <w:autoSpaceDE/>
        <w:autoSpaceDN/>
        <w:bidi w:val="0"/>
        <w:adjustRightInd/>
        <w:snapToGrid/>
        <w:spacing w:beforeLines="0" w:line="600" w:lineRule="exact"/>
        <w:ind w:firstLine="480" w:firstLineChars="200"/>
        <w:jc w:val="both"/>
        <w:textAlignment w:val="baseline"/>
        <w:rPr>
          <w:rFonts w:hint="default" w:ascii="Times New Roman" w:hAnsi="Times New Roman" w:eastAsia="宋体" w:cs="Times New Roman"/>
          <w:color w:val="auto"/>
          <w:kern w:val="2"/>
          <w:sz w:val="24"/>
          <w:szCs w:val="24"/>
          <w:lang w:val="en-US" w:eastAsia="zh-CN" w:bidi="ar-SA"/>
        </w:rPr>
      </w:pPr>
    </w:p>
    <w:p w14:paraId="40E6DC8A">
      <w:pPr>
        <w:keepNext w:val="0"/>
        <w:keepLines w:val="0"/>
        <w:pageBreakBefore w:val="0"/>
        <w:widowControl w:val="0"/>
        <w:kinsoku/>
        <w:wordWrap w:val="0"/>
        <w:overflowPunct/>
        <w:topLinePunct w:val="0"/>
        <w:autoSpaceDE/>
        <w:autoSpaceDN/>
        <w:bidi w:val="0"/>
        <w:adjustRightInd/>
        <w:snapToGrid/>
        <w:spacing w:beforeLines="0" w:line="600" w:lineRule="exact"/>
        <w:ind w:firstLine="548" w:firstLineChars="196"/>
        <w:jc w:val="right"/>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 xml:space="preserve">         </w:t>
      </w: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bCs/>
          <w:color w:val="auto"/>
          <w:sz w:val="28"/>
          <w:szCs w:val="28"/>
        </w:rPr>
        <w:t>申报主体</w:t>
      </w:r>
      <w:r>
        <w:rPr>
          <w:rFonts w:hint="default" w:ascii="Times New Roman" w:hAnsi="Times New Roman" w:eastAsia="仿宋_GB2312" w:cs="Times New Roman"/>
          <w:bCs/>
          <w:color w:val="auto"/>
          <w:sz w:val="28"/>
          <w:szCs w:val="28"/>
          <w:lang w:val="en-US" w:eastAsia="zh-CN"/>
        </w:rPr>
        <w:t>盖章</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szCs w:val="28"/>
          <w:lang w:val="en-US" w:eastAsia="zh-CN"/>
        </w:rPr>
        <w:t xml:space="preserve">          </w:t>
      </w:r>
    </w:p>
    <w:p w14:paraId="154CC49F">
      <w:pPr>
        <w:keepNext w:val="0"/>
        <w:keepLines w:val="0"/>
        <w:pageBreakBefore w:val="0"/>
        <w:widowControl w:val="0"/>
        <w:kinsoku/>
        <w:wordWrap w:val="0"/>
        <w:overflowPunct/>
        <w:topLinePunct w:val="0"/>
        <w:autoSpaceDE/>
        <w:autoSpaceDN/>
        <w:bidi w:val="0"/>
        <w:adjustRightInd/>
        <w:snapToGrid/>
        <w:spacing w:beforeLines="0" w:line="600" w:lineRule="exact"/>
        <w:ind w:firstLine="548" w:firstLineChars="196"/>
        <w:jc w:val="right"/>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法定代表人</w:t>
      </w:r>
      <w:r>
        <w:rPr>
          <w:rFonts w:hint="default" w:ascii="Times New Roman" w:hAnsi="Times New Roman" w:eastAsia="仿宋_GB2312" w:cs="Times New Roman"/>
          <w:bCs/>
          <w:color w:val="auto"/>
          <w:sz w:val="28"/>
          <w:szCs w:val="28"/>
          <w:lang w:val="en-US" w:eastAsia="zh-CN"/>
        </w:rPr>
        <w:t>签名或签章</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szCs w:val="28"/>
          <w:lang w:val="en-US" w:eastAsia="zh-CN"/>
        </w:rPr>
        <w:t xml:space="preserve">          </w:t>
      </w:r>
    </w:p>
    <w:p w14:paraId="6DB68556">
      <w:pPr>
        <w:keepNext w:val="0"/>
        <w:keepLines w:val="0"/>
        <w:pageBreakBefore w:val="0"/>
        <w:widowControl w:val="0"/>
        <w:kinsoku/>
        <w:wordWrap w:val="0"/>
        <w:overflowPunct/>
        <w:topLinePunct w:val="0"/>
        <w:autoSpaceDE/>
        <w:autoSpaceDN/>
        <w:bidi w:val="0"/>
        <w:adjustRightInd/>
        <w:snapToGrid/>
        <w:spacing w:beforeLines="0" w:line="600" w:lineRule="exact"/>
        <w:ind w:firstLine="5040" w:firstLineChars="18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28"/>
          <w:szCs w:val="28"/>
          <w:lang w:val="en-US" w:eastAsia="zh-CN"/>
        </w:rPr>
        <w:t xml:space="preserve">    年</w:t>
      </w:r>
      <w:r>
        <w:rPr>
          <w:rFonts w:hint="default" w:ascii="Times New Roman" w:hAnsi="Times New Roman" w:eastAsia="仿宋_GB2312" w:cs="Times New Roman"/>
          <w:bCs/>
          <w:color w:val="auto"/>
          <w:sz w:val="28"/>
          <w:szCs w:val="28"/>
        </w:rPr>
        <w:t xml:space="preserve"> </w:t>
      </w: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bCs/>
          <w:color w:val="auto"/>
          <w:sz w:val="28"/>
          <w:szCs w:val="28"/>
        </w:rPr>
        <w:t xml:space="preserve"> 月 </w:t>
      </w: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bCs/>
          <w:color w:val="auto"/>
          <w:sz w:val="28"/>
          <w:szCs w:val="28"/>
        </w:rPr>
        <w:t xml:space="preserve"> 日</w:t>
      </w:r>
      <w:r>
        <w:rPr>
          <w:rFonts w:hint="default" w:ascii="Times New Roman" w:hAnsi="Times New Roman" w:eastAsia="仿宋_GB2312" w:cs="Times New Roman"/>
          <w:bCs/>
          <w:color w:val="auto"/>
          <w:sz w:val="32"/>
          <w:szCs w:val="32"/>
          <w:lang w:val="en-US" w:eastAsia="zh-CN"/>
        </w:rPr>
        <w:t xml:space="preserve"> </w:t>
      </w:r>
    </w:p>
    <w:p w14:paraId="62466298">
      <w:pPr>
        <w:spacing w:beforeLines="0" w:line="600" w:lineRule="exact"/>
        <w:rPr>
          <w:rFonts w:ascii="Times New Roman" w:hAnsi="Times New Roman" w:cs="Times New Roman"/>
          <w:color w:val="auto"/>
        </w:rPr>
      </w:pPr>
    </w:p>
    <w:p w14:paraId="42938069">
      <w:pPr>
        <w:spacing w:beforeLines="0" w:line="600" w:lineRule="exact"/>
        <w:rPr>
          <w:rFonts w:ascii="Times New Roman" w:hAnsi="Times New Roman" w:cs="Times New Roman"/>
          <w:color w:val="auto"/>
        </w:rPr>
      </w:pPr>
    </w:p>
    <w:p w14:paraId="6EF6DAE1">
      <w:pPr>
        <w:spacing w:beforeLines="0" w:line="600" w:lineRule="exact"/>
        <w:rPr>
          <w:rFonts w:ascii="Times New Roman" w:hAnsi="Times New Roman" w:cs="Times New Roman"/>
          <w:color w:val="auto"/>
        </w:rPr>
      </w:pPr>
    </w:p>
    <w:p w14:paraId="7E803872">
      <w:pPr>
        <w:spacing w:beforeLines="0" w:line="600" w:lineRule="exact"/>
        <w:rPr>
          <w:rFonts w:ascii="Times New Roman" w:hAnsi="Times New Roman" w:cs="Times New Roman"/>
          <w:color w:val="auto"/>
        </w:rPr>
      </w:pPr>
    </w:p>
    <w:p w14:paraId="6E514A4B">
      <w:pPr>
        <w:spacing w:beforeLines="0" w:line="600" w:lineRule="exact"/>
        <w:rPr>
          <w:rFonts w:ascii="Times New Roman" w:hAnsi="Times New Roman" w:cs="Times New Roman"/>
          <w:color w:val="auto"/>
        </w:rPr>
      </w:pPr>
    </w:p>
    <w:p w14:paraId="0985F492">
      <w:pPr>
        <w:spacing w:beforeLines="0" w:line="600" w:lineRule="exact"/>
        <w:rPr>
          <w:rFonts w:ascii="Times New Roman" w:hAnsi="Times New Roman" w:cs="Times New Roman"/>
          <w:color w:val="auto"/>
        </w:rPr>
      </w:pPr>
    </w:p>
    <w:p w14:paraId="35F489B2">
      <w:pPr>
        <w:spacing w:beforeLines="0" w:line="600" w:lineRule="exact"/>
        <w:rPr>
          <w:rFonts w:ascii="Times New Roman" w:hAnsi="Times New Roman" w:cs="Times New Roman"/>
          <w:color w:val="auto"/>
        </w:rPr>
      </w:pPr>
    </w:p>
    <w:p w14:paraId="0E905D13">
      <w:pPr>
        <w:spacing w:beforeLines="0" w:line="600" w:lineRule="exact"/>
        <w:rPr>
          <w:rFonts w:ascii="Times New Roman" w:hAnsi="Times New Roman" w:cs="Times New Roman"/>
          <w:color w:val="auto"/>
        </w:rPr>
      </w:pPr>
    </w:p>
    <w:p w14:paraId="4F2F26C5">
      <w:pPr>
        <w:spacing w:beforeLines="0" w:line="600" w:lineRule="exact"/>
        <w:rPr>
          <w:rFonts w:ascii="Times New Roman" w:hAnsi="Times New Roman" w:cs="Times New Roman"/>
          <w:color w:val="auto"/>
        </w:rPr>
      </w:pPr>
    </w:p>
    <w:p w14:paraId="77D2F2FA">
      <w:pPr>
        <w:spacing w:beforeLines="0" w:line="600" w:lineRule="exact"/>
        <w:rPr>
          <w:rFonts w:ascii="Times New Roman" w:hAnsi="Times New Roman" w:cs="Times New Roman"/>
          <w:color w:val="auto"/>
        </w:rPr>
      </w:pPr>
    </w:p>
    <w:p w14:paraId="1D8C0364">
      <w:pPr>
        <w:spacing w:beforeLines="0" w:line="600" w:lineRule="exact"/>
        <w:rPr>
          <w:rFonts w:ascii="Times New Roman" w:hAnsi="Times New Roman" w:cs="Times New Roman"/>
          <w:color w:val="auto"/>
        </w:rPr>
      </w:pPr>
    </w:p>
    <w:p w14:paraId="06759C40">
      <w:pPr>
        <w:spacing w:beforeLines="0" w:line="600" w:lineRule="exact"/>
        <w:rPr>
          <w:rFonts w:ascii="Times New Roman" w:hAnsi="Times New Roman" w:cs="Times New Roman"/>
          <w:color w:val="auto"/>
        </w:rPr>
      </w:pPr>
    </w:p>
    <w:p w14:paraId="0B6D141A">
      <w:pPr>
        <w:spacing w:beforeLines="0" w:line="600" w:lineRule="exact"/>
        <w:rPr>
          <w:rFonts w:ascii="Times New Roman" w:hAnsi="Times New Roman" w:cs="Times New Roman"/>
          <w:color w:val="auto"/>
        </w:rPr>
      </w:pPr>
    </w:p>
    <w:p w14:paraId="7C2C7EAB">
      <w:pPr>
        <w:spacing w:beforeLines="0" w:line="600" w:lineRule="exact"/>
        <w:rPr>
          <w:rFonts w:ascii="Times New Roman" w:hAnsi="Times New Roman" w:cs="Times New Roman"/>
          <w:color w:val="auto"/>
        </w:rPr>
      </w:pPr>
    </w:p>
    <w:p w14:paraId="6C348759">
      <w:pPr>
        <w:spacing w:beforeLines="0" w:line="600" w:lineRule="exact"/>
        <w:rPr>
          <w:rFonts w:hint="default" w:ascii="Times New Roman" w:hAnsi="Times New Roman" w:eastAsia="仿宋_GB2312" w:cs="Times New Roman"/>
          <w:color w:val="auto"/>
        </w:rPr>
      </w:pPr>
    </w:p>
    <w:sectPr>
      <w:footerReference r:id="rId4" w:type="default"/>
      <w:pgSz w:w="11906" w:h="16838"/>
      <w:pgMar w:top="2098" w:right="1474" w:bottom="1984" w:left="1587" w:header="851" w:footer="133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9445">
    <w:pPr>
      <w:widowControl w:val="0"/>
      <w:tabs>
        <w:tab w:val="left" w:pos="5764"/>
        <w:tab w:val="right" w:pos="8306"/>
      </w:tabs>
      <w:snapToGrid w:val="0"/>
      <w:spacing w:after="160" w:line="240" w:lineRule="auto"/>
      <w:rPr>
        <w:rFonts w:hint="eastAsia" w:ascii="Calibri" w:hAnsi="Calibri" w:eastAsia="宋体" w:cs="Times New Roman"/>
        <w:sz w:val="28"/>
        <w:lang w:val="en-US" w:eastAsia="zh-CN"/>
      </w:rPr>
    </w:pPr>
    <w:r>
      <w:rPr>
        <w:rFonts w:ascii="Calibri" w:hAnsi="Calibri" w:eastAsia="宋体"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62EB0">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- 1 -</w:t>
                          </w:r>
                          <w:r>
                            <w:rPr>
                              <w:rFonts w:hint="default"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4162EB0">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- 1 -</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E51B">
    <w:pPr>
      <w:widowControl w:val="0"/>
      <w:tabs>
        <w:tab w:val="left" w:pos="622"/>
        <w:tab w:val="right" w:pos="8306"/>
      </w:tabs>
      <w:snapToGrid w:val="0"/>
      <w:spacing w:after="160" w:line="240" w:lineRule="auto"/>
      <w:rPr>
        <w:rFonts w:hint="eastAsia" w:ascii="等线" w:hAnsi="等线" w:eastAsia="宋体" w:cs="Times New Roman"/>
        <w:kern w:val="2"/>
        <w:sz w:val="28"/>
        <w:szCs w:val="18"/>
        <w:lang w:val="en-US" w:eastAsia="zh-CN" w:bidi="ar-SA"/>
        <w14:ligatures w14:val="standardContextual"/>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F3974">
                          <w:pPr>
                            <w:pStyle w:val="5"/>
                            <w:rPr>
                              <w:rFonts w:hint="eastAsia" w:ascii="宋体" w:hAnsi="宋体" w:eastAsia="宋体" w:cs="宋体"/>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8F3974">
                    <w:pPr>
                      <w:pStyle w:val="5"/>
                      <w:rPr>
                        <w:rFonts w:hint="eastAsia" w:ascii="宋体" w:hAnsi="宋体" w:eastAsia="宋体" w:cs="宋体"/>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656CD"/>
    <w:multiLevelType w:val="singleLevel"/>
    <w:tmpl w:val="DA7656CD"/>
    <w:lvl w:ilvl="0" w:tentative="0">
      <w:start w:val="1"/>
      <w:numFmt w:val="chineseCounting"/>
      <w:suff w:val="nothing"/>
      <w:lvlText w:val="%1、"/>
      <w:lvlJc w:val="left"/>
      <w:rPr>
        <w:rFonts w:hint="eastAsia"/>
      </w:rPr>
    </w:lvl>
  </w:abstractNum>
  <w:abstractNum w:abstractNumId="1">
    <w:nsid w:val="3AD741A8"/>
    <w:multiLevelType w:val="singleLevel"/>
    <w:tmpl w:val="3AD741A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E5813"/>
    <w:rsid w:val="008B6CF2"/>
    <w:rsid w:val="05683843"/>
    <w:rsid w:val="05810847"/>
    <w:rsid w:val="0E0A6E32"/>
    <w:rsid w:val="19EF07B4"/>
    <w:rsid w:val="1A0A7151"/>
    <w:rsid w:val="21A835DE"/>
    <w:rsid w:val="2C9820CB"/>
    <w:rsid w:val="30122FED"/>
    <w:rsid w:val="3E5F43EC"/>
    <w:rsid w:val="3E7B487B"/>
    <w:rsid w:val="3ED67A3A"/>
    <w:rsid w:val="3F5BC980"/>
    <w:rsid w:val="3FE0C4C5"/>
    <w:rsid w:val="42DA6BC3"/>
    <w:rsid w:val="43B403AC"/>
    <w:rsid w:val="46DA2560"/>
    <w:rsid w:val="4C54149D"/>
    <w:rsid w:val="4DE82D2A"/>
    <w:rsid w:val="513E5813"/>
    <w:rsid w:val="53B52BAF"/>
    <w:rsid w:val="55066CF8"/>
    <w:rsid w:val="57AA296C"/>
    <w:rsid w:val="5D2C6232"/>
    <w:rsid w:val="5E801D5D"/>
    <w:rsid w:val="6AD85329"/>
    <w:rsid w:val="6EEB4D5F"/>
    <w:rsid w:val="6FB12F0B"/>
    <w:rsid w:val="77420B10"/>
    <w:rsid w:val="77FDB877"/>
    <w:rsid w:val="7BDF398D"/>
    <w:rsid w:val="7CFAC4CD"/>
    <w:rsid w:val="7D5B2791"/>
    <w:rsid w:val="8FFFF979"/>
    <w:rsid w:val="B34F90CD"/>
    <w:rsid w:val="BC7A930D"/>
    <w:rsid w:val="BFEDA787"/>
    <w:rsid w:val="CFFF6D95"/>
    <w:rsid w:val="DFBF997F"/>
    <w:rsid w:val="E96F2E05"/>
    <w:rsid w:val="FDFB1627"/>
    <w:rsid w:val="FFA3B5AF"/>
    <w:rsid w:val="FFACF24F"/>
    <w:rsid w:val="FFB2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3"/>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Body Text First Indent 21"/>
    <w:basedOn w:val="13"/>
    <w:qFormat/>
    <w:uiPriority w:val="0"/>
    <w:pPr>
      <w:spacing w:line="360" w:lineRule="auto"/>
    </w:pPr>
    <w:rPr>
      <w:rFonts w:eastAsia="宋体"/>
      <w:sz w:val="24"/>
    </w:rPr>
  </w:style>
  <w:style w:type="paragraph" w:customStyle="1" w:styleId="13">
    <w:name w:val="Body Text Indent1"/>
    <w:basedOn w:val="1"/>
    <w:qFormat/>
    <w:uiPriority w:val="0"/>
    <w:pPr>
      <w:spacing w:line="150" w:lineRule="atLeast"/>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12171</Words>
  <Characters>12433</Characters>
  <Lines>0</Lines>
  <Paragraphs>0</Paragraphs>
  <TotalTime>3</TotalTime>
  <ScaleCrop>false</ScaleCrop>
  <LinksUpToDate>false</LinksUpToDate>
  <CharactersWithSpaces>12775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2026-05-17T07:07:00Z</dcterms:created>
  <dc:creator>小荷</dc:creator>
  <cp:lastModifiedBy>1204</cp:lastModifiedBy>
  <dcterms:modified xsi:type="dcterms:W3CDTF">2026-05-28T03:36:48Z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674C98FF713247D697DDA15F1E38A9DC_13</vt:lpwstr>
  </property>
  <property fmtid="{D5CDD505-2E9C-101B-9397-08002B2CF9AE}" pid="4" name="KSOTemplateDocerSaveRecord">
    <vt:lpwstr>eyJoZGlkIjoiNzdlNTNhZWNlZmRhODc0ODVjZmE4OGNlNWIxY2I0OGEiLCJ1c2VySWQiOiIxMjI1OTQzNDU1In0=</vt:lpwstr>
  </property>
</Properties>
</file>